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72EB3" w14:textId="62FFC787" w:rsidR="00E42986" w:rsidRPr="00D03C9F" w:rsidRDefault="005A01D3" w:rsidP="00E01C53">
      <w:pPr>
        <w:ind w:left="720" w:hanging="360"/>
        <w:jc w:val="center"/>
        <w:rPr>
          <w:rFonts w:ascii="Times New Roman" w:hAnsi="Times New Roman" w:cs="Times New Roman"/>
        </w:rPr>
      </w:pPr>
      <w:r w:rsidRPr="00D03C9F">
        <w:rPr>
          <w:rFonts w:ascii="Times New Roman" w:hAnsi="Times New Roman" w:cs="Times New Roman"/>
        </w:rPr>
        <w:t>Compléments de b</w:t>
      </w:r>
      <w:r w:rsidR="00E42986" w:rsidRPr="00D03C9F">
        <w:rPr>
          <w:rFonts w:ascii="Times New Roman" w:hAnsi="Times New Roman" w:cs="Times New Roman"/>
        </w:rPr>
        <w:t>ibliographie</w:t>
      </w:r>
      <w:r w:rsidR="00E01C53" w:rsidRPr="00D03C9F">
        <w:rPr>
          <w:rFonts w:ascii="Times New Roman" w:hAnsi="Times New Roman" w:cs="Times New Roman"/>
        </w:rPr>
        <w:t xml:space="preserve"> </w:t>
      </w:r>
      <w:r w:rsidRPr="00D03C9F">
        <w:rPr>
          <w:rFonts w:ascii="Times New Roman" w:hAnsi="Times New Roman" w:cs="Times New Roman"/>
        </w:rPr>
        <w:t xml:space="preserve">à destination des </w:t>
      </w:r>
      <w:r w:rsidR="00E01C53" w:rsidRPr="00D03C9F">
        <w:rPr>
          <w:rFonts w:ascii="Times New Roman" w:hAnsi="Times New Roman" w:cs="Times New Roman"/>
        </w:rPr>
        <w:t>professeur</w:t>
      </w:r>
      <w:r w:rsidRPr="00D03C9F">
        <w:rPr>
          <w:rFonts w:ascii="Times New Roman" w:hAnsi="Times New Roman" w:cs="Times New Roman"/>
        </w:rPr>
        <w:t>s</w:t>
      </w:r>
    </w:p>
    <w:p w14:paraId="736AF97E" w14:textId="577FB6DD" w:rsidR="00DF1BAC" w:rsidRPr="00D03C9F" w:rsidRDefault="00D36F29" w:rsidP="00E01C53">
      <w:pPr>
        <w:ind w:left="720" w:hanging="360"/>
        <w:jc w:val="center"/>
        <w:rPr>
          <w:rFonts w:ascii="Times New Roman" w:hAnsi="Times New Roman" w:cs="Times New Roman"/>
          <w:i/>
          <w:iCs/>
        </w:rPr>
      </w:pPr>
      <w:r w:rsidRPr="00D03C9F">
        <w:rPr>
          <w:rFonts w:ascii="Times New Roman" w:hAnsi="Times New Roman" w:cs="Times New Roman"/>
          <w:i/>
          <w:iCs/>
        </w:rPr>
        <w:t>Pour aller plus loin…</w:t>
      </w:r>
    </w:p>
    <w:p w14:paraId="4E558C73" w14:textId="017A55D5" w:rsidR="00B4690B" w:rsidRPr="00E50037" w:rsidRDefault="00E01C53" w:rsidP="004558B0">
      <w:pPr>
        <w:ind w:left="720" w:hanging="360"/>
        <w:rPr>
          <w:rFonts w:ascii="Times New Roman" w:hAnsi="Times New Roman" w:cs="Times New Roman"/>
        </w:rPr>
      </w:pPr>
      <w:r w:rsidRPr="00E50037">
        <w:rPr>
          <w:rFonts w:ascii="Times New Roman" w:hAnsi="Times New Roman" w:cs="Times New Roman"/>
        </w:rPr>
        <w:t xml:space="preserve">Délivre-nous du mal. </w:t>
      </w:r>
    </w:p>
    <w:p w14:paraId="73D01551" w14:textId="77777777" w:rsidR="00B4690B" w:rsidRPr="00E50037" w:rsidRDefault="00B4690B" w:rsidP="00B4690B">
      <w:pPr>
        <w:pStyle w:val="gmail-p1"/>
        <w:spacing w:before="0" w:beforeAutospacing="0" w:after="0" w:afterAutospacing="0"/>
        <w:ind w:firstLine="708"/>
        <w:jc w:val="both"/>
        <w:rPr>
          <w:rStyle w:val="gmail-s1"/>
          <w:rFonts w:ascii="Times New Roman" w:hAnsi="Times New Roman" w:cs="Times New Roman"/>
        </w:rPr>
      </w:pPr>
      <w:r w:rsidRPr="00E50037">
        <w:rPr>
          <w:rStyle w:val="gmail-s1"/>
          <w:rFonts w:ascii="Times New Roman" w:hAnsi="Times New Roman" w:cs="Times New Roman"/>
        </w:rPr>
        <w:t>Cette dernière demande du Notre-Père dans sa version matthéenne concerne le mal dans toutes ces dimensions – corporel (la maladie), psychique (la souffrance) et spirituel (le péché) – ainsi qu’en son sens personnifié dans la figure de Satan. L’impératif « délivre-nous » introduit une supplication de l’homme vers Dieu : le sujet est à traiter de manière ascendante, c’est-à-dire du point de vue de l’homme. C’est de cette manière que les questions théologiques seront abordées.</w:t>
      </w:r>
    </w:p>
    <w:p w14:paraId="10CEAD67" w14:textId="77777777" w:rsidR="00B4690B" w:rsidRPr="00E50037" w:rsidRDefault="00B4690B" w:rsidP="00B4690B">
      <w:pPr>
        <w:pStyle w:val="gmail-p1"/>
        <w:spacing w:before="0" w:beforeAutospacing="0" w:after="0" w:afterAutospacing="0"/>
        <w:ind w:firstLine="708"/>
        <w:jc w:val="both"/>
        <w:rPr>
          <w:rStyle w:val="gmail-s1"/>
          <w:rFonts w:ascii="Times New Roman" w:hAnsi="Times New Roman" w:cs="Times New Roman"/>
        </w:rPr>
      </w:pPr>
      <w:r w:rsidRPr="00E50037">
        <w:rPr>
          <w:rStyle w:val="gmail-s1"/>
          <w:rFonts w:ascii="Times New Roman" w:hAnsi="Times New Roman" w:cs="Times New Roman"/>
        </w:rPr>
        <w:t xml:space="preserve">Ainsi la question de l’objection du mal face au mystère de Dieu sera comprise dans une réflexion plus large de sotériologie sur le mystère du salut et de la rédemption par le Christ, vrai homme et vrai Dieu. Celle de l’origine du mal dans la création (épidémie, catastrophe naturelle, crise écologique…) et dans le cœur de l’homme (violence) sera abordée à travers la question du péché originel (à distinguer du péché des origines). Une juste théologie de la création </w:t>
      </w:r>
      <w:r w:rsidRPr="00E50037">
        <w:rPr>
          <w:rStyle w:val="gmail-s1"/>
          <w:rFonts w:ascii="Times New Roman" w:hAnsi="Times New Roman" w:cs="Times New Roman"/>
          <w:i/>
          <w:iCs/>
        </w:rPr>
        <w:t>in statu via</w:t>
      </w:r>
      <w:r w:rsidRPr="00E50037">
        <w:rPr>
          <w:rStyle w:val="gmail-s1"/>
          <w:rFonts w:ascii="Times New Roman" w:hAnsi="Times New Roman" w:cs="Times New Roman"/>
        </w:rPr>
        <w:t xml:space="preserve"> permet un regard d’espérance. </w:t>
      </w:r>
    </w:p>
    <w:p w14:paraId="63DF0E53" w14:textId="77777777" w:rsidR="00B4690B" w:rsidRPr="00E50037" w:rsidRDefault="00B4690B" w:rsidP="00B4690B">
      <w:pPr>
        <w:pStyle w:val="gmail-p1"/>
        <w:spacing w:before="0" w:beforeAutospacing="0" w:after="0" w:afterAutospacing="0"/>
        <w:jc w:val="both"/>
        <w:rPr>
          <w:rStyle w:val="gmail-s1"/>
          <w:rFonts w:ascii="Times New Roman" w:hAnsi="Times New Roman" w:cs="Times New Roman"/>
        </w:rPr>
      </w:pPr>
      <w:r w:rsidRPr="00E50037">
        <w:rPr>
          <w:rStyle w:val="gmail-s1"/>
          <w:rFonts w:ascii="Times New Roman" w:hAnsi="Times New Roman" w:cs="Times New Roman"/>
        </w:rPr>
        <w:tab/>
        <w:t xml:space="preserve">Plus fondamentalement encore, c’est la question de la liberté de l’homme face au mal et au Malin que ce sujet pose : si l’homme supplie Dieu de le délivrer du mal, c’est qu’il n’est pas capable de s’en éloigner par lui-même… C’est toute la théologie de la grâce qui s’ouvre à nos recherches en réponse aux questions contemporaines sur la liberté face à la mort (euthanasie, suicide…). </w:t>
      </w:r>
    </w:p>
    <w:p w14:paraId="7F35720C" w14:textId="77777777" w:rsidR="00B4690B" w:rsidRPr="00E50037" w:rsidRDefault="00B4690B" w:rsidP="00B4690B">
      <w:pPr>
        <w:spacing w:after="0"/>
        <w:jc w:val="center"/>
        <w:rPr>
          <w:rFonts w:ascii="Times New Roman" w:hAnsi="Times New Roman" w:cs="Times New Roman"/>
        </w:rPr>
      </w:pPr>
    </w:p>
    <w:p w14:paraId="19CDDFBE" w14:textId="77777777" w:rsidR="00E50037" w:rsidRPr="00E50037" w:rsidRDefault="00E50037" w:rsidP="00E50037">
      <w:pPr>
        <w:shd w:val="clear" w:color="auto" w:fill="FFFFFF"/>
        <w:spacing w:before="100" w:beforeAutospacing="1" w:after="100" w:afterAutospacing="1" w:line="240" w:lineRule="auto"/>
        <w:ind w:firstLine="708"/>
        <w:jc w:val="both"/>
        <w:rPr>
          <w:rFonts w:ascii="Times New Roman" w:eastAsia="Times New Roman" w:hAnsi="Times New Roman" w:cs="Times New Roman"/>
        </w:rPr>
      </w:pPr>
      <w:bookmarkStart w:id="0" w:name="_Hlk107310743"/>
      <w:r w:rsidRPr="00E50037">
        <w:rPr>
          <w:rFonts w:ascii="Times New Roman" w:hAnsi="Times New Roman" w:cs="Times New Roman"/>
          <w:color w:val="333333"/>
          <w:shd w:val="clear" w:color="auto" w:fill="FFFFFF"/>
        </w:rPr>
        <w:t>Nous vous invitons à commencer la préparation du concours en participant au colloque pastoral sur le salut organisé par le diocèse de Nanterre le samedi 8 septembre 2022 à Sainte-Marie d’Anthony. De nombreuses ressources sont déjà disponible </w:t>
      </w:r>
      <w:hyperlink r:id="rId7" w:tgtFrame="_blank" w:history="1">
        <w:r w:rsidRPr="00E50037">
          <w:rPr>
            <w:rStyle w:val="Lienhypertexte"/>
            <w:rFonts w:ascii="Times New Roman" w:hAnsi="Times New Roman" w:cs="Times New Roman"/>
            <w:color w:val="222222"/>
            <w:shd w:val="clear" w:color="auto" w:fill="FFFFFF"/>
          </w:rPr>
          <w:t>ic</w:t>
        </w:r>
        <w:r w:rsidRPr="00E50037">
          <w:rPr>
            <w:rStyle w:val="Lienhypertexte"/>
            <w:rFonts w:ascii="Times New Roman" w:hAnsi="Times New Roman" w:cs="Times New Roman"/>
            <w:color w:val="222222"/>
            <w:shd w:val="clear" w:color="auto" w:fill="FFFFFF"/>
          </w:rPr>
          <w:t>i</w:t>
        </w:r>
      </w:hyperlink>
      <w:r w:rsidRPr="00E50037">
        <w:rPr>
          <w:rFonts w:ascii="Times New Roman" w:hAnsi="Times New Roman" w:cs="Times New Roman"/>
          <w:color w:val="333333"/>
          <w:shd w:val="clear" w:color="auto" w:fill="FFFFFF"/>
        </w:rPr>
        <w:t>.</w:t>
      </w:r>
    </w:p>
    <w:bookmarkEnd w:id="0"/>
    <w:p w14:paraId="095DF015" w14:textId="77777777" w:rsidR="00B4690B" w:rsidRPr="00E50037" w:rsidRDefault="00B4690B" w:rsidP="004558B0">
      <w:pPr>
        <w:ind w:left="720" w:hanging="360"/>
        <w:rPr>
          <w:rFonts w:ascii="Times New Roman" w:hAnsi="Times New Roman" w:cs="Times New Roman"/>
          <w:i/>
          <w:iCs/>
        </w:rPr>
      </w:pPr>
    </w:p>
    <w:p w14:paraId="4D51BF33" w14:textId="38D235E9" w:rsidR="00C55154" w:rsidRPr="00D03C9F" w:rsidRDefault="00C55154" w:rsidP="005A01D3">
      <w:pPr>
        <w:rPr>
          <w:rFonts w:ascii="Times New Roman" w:hAnsi="Times New Roman" w:cs="Times New Roman"/>
          <w:b/>
          <w:bCs/>
        </w:rPr>
      </w:pPr>
      <w:r w:rsidRPr="00D03C9F">
        <w:rPr>
          <w:rFonts w:ascii="Times New Roman" w:hAnsi="Times New Roman" w:cs="Times New Roman"/>
          <w:b/>
          <w:bCs/>
        </w:rPr>
        <w:t>Ecriture sainte</w:t>
      </w:r>
    </w:p>
    <w:p w14:paraId="624A05B0" w14:textId="3CF19F35" w:rsidR="003860C0" w:rsidRPr="00D03C9F" w:rsidRDefault="002D3B70" w:rsidP="002D3B70">
      <w:pPr>
        <w:pStyle w:val="Paragraphedeliste"/>
        <w:rPr>
          <w:rFonts w:ascii="Times New Roman" w:hAnsi="Times New Roman" w:cs="Times New Roman"/>
        </w:rPr>
      </w:pPr>
      <w:r w:rsidRPr="00D03C9F">
        <w:rPr>
          <w:rFonts w:ascii="Times New Roman" w:hAnsi="Times New Roman" w:cs="Times New Roman"/>
        </w:rPr>
        <w:t>C</w:t>
      </w:r>
      <w:r w:rsidR="003860C0" w:rsidRPr="00D03C9F">
        <w:rPr>
          <w:rFonts w:ascii="Times New Roman" w:hAnsi="Times New Roman" w:cs="Times New Roman"/>
        </w:rPr>
        <w:t xml:space="preserve">ommentaires </w:t>
      </w:r>
      <w:r w:rsidR="00442D77" w:rsidRPr="00D03C9F">
        <w:rPr>
          <w:rFonts w:ascii="Times New Roman" w:hAnsi="Times New Roman" w:cs="Times New Roman"/>
        </w:rPr>
        <w:t>modernes</w:t>
      </w:r>
    </w:p>
    <w:p w14:paraId="40B4B1DA" w14:textId="77777777" w:rsidR="000A5D5C" w:rsidRPr="00D03C9F" w:rsidRDefault="000A5D5C" w:rsidP="000A5D5C">
      <w:pPr>
        <w:pStyle w:val="Paragraphedeliste"/>
        <w:rPr>
          <w:rFonts w:ascii="Times New Roman" w:hAnsi="Times New Roman" w:cs="Times New Roman"/>
        </w:rPr>
      </w:pPr>
    </w:p>
    <w:p w14:paraId="68700C0E" w14:textId="4A7A184D" w:rsidR="002D3B70" w:rsidRPr="00D03C9F" w:rsidRDefault="002D3B70" w:rsidP="002D3B70">
      <w:pPr>
        <w:pStyle w:val="Paragraphedeliste"/>
        <w:numPr>
          <w:ilvl w:val="0"/>
          <w:numId w:val="5"/>
        </w:numPr>
        <w:rPr>
          <w:rFonts w:ascii="Times New Roman" w:hAnsi="Times New Roman" w:cs="Times New Roman"/>
        </w:rPr>
      </w:pPr>
      <w:r w:rsidRPr="00D03C9F">
        <w:rPr>
          <w:rFonts w:ascii="Times New Roman" w:hAnsi="Times New Roman" w:cs="Times New Roman"/>
        </w:rPr>
        <w:t xml:space="preserve">Sur la violence dans la Bible : </w:t>
      </w:r>
      <w:r w:rsidR="007B3FAE" w:rsidRPr="00D03C9F">
        <w:rPr>
          <w:rFonts w:ascii="Times New Roman" w:hAnsi="Times New Roman" w:cs="Times New Roman"/>
        </w:rPr>
        <w:t>Mons. M</w:t>
      </w:r>
      <w:r w:rsidR="005A01D3" w:rsidRPr="00D03C9F">
        <w:rPr>
          <w:rFonts w:ascii="Times New Roman" w:hAnsi="Times New Roman" w:cs="Times New Roman"/>
        </w:rPr>
        <w:t>ichel</w:t>
      </w:r>
      <w:r w:rsidR="007B3FAE" w:rsidRPr="00D03C9F">
        <w:rPr>
          <w:rFonts w:ascii="Times New Roman" w:hAnsi="Times New Roman" w:cs="Times New Roman"/>
        </w:rPr>
        <w:t xml:space="preserve"> </w:t>
      </w:r>
      <w:proofErr w:type="spellStart"/>
      <w:r w:rsidR="007B3FAE" w:rsidRPr="00D03C9F">
        <w:rPr>
          <w:rFonts w:ascii="Times New Roman" w:hAnsi="Times New Roman" w:cs="Times New Roman"/>
        </w:rPr>
        <w:t>S</w:t>
      </w:r>
      <w:r w:rsidR="005A01D3" w:rsidRPr="00D03C9F">
        <w:rPr>
          <w:rFonts w:ascii="Times New Roman" w:hAnsi="Times New Roman" w:cs="Times New Roman"/>
        </w:rPr>
        <w:t>abbah</w:t>
      </w:r>
      <w:proofErr w:type="spellEnd"/>
      <w:r w:rsidR="007B3FAE" w:rsidRPr="00D03C9F">
        <w:rPr>
          <w:rFonts w:ascii="Times New Roman" w:hAnsi="Times New Roman" w:cs="Times New Roman"/>
        </w:rPr>
        <w:t>, Patriarche Latin de Jérusalem, “Lire et vivre la Bible au pays de la Bible aujourd'hui” Novembre 1993</w:t>
      </w:r>
      <w:r w:rsidRPr="00D03C9F">
        <w:rPr>
          <w:rFonts w:ascii="Times New Roman" w:hAnsi="Times New Roman" w:cs="Times New Roman"/>
        </w:rPr>
        <w:t xml:space="preserve">. </w:t>
      </w:r>
    </w:p>
    <w:p w14:paraId="198401E4" w14:textId="77777777" w:rsidR="002D3B70" w:rsidRPr="00D03C9F" w:rsidRDefault="007B3FAE" w:rsidP="002D3B70">
      <w:pPr>
        <w:pStyle w:val="Paragraphedeliste"/>
        <w:numPr>
          <w:ilvl w:val="0"/>
          <w:numId w:val="5"/>
        </w:numPr>
        <w:rPr>
          <w:rStyle w:val="gmail-s1"/>
          <w:rFonts w:ascii="Times New Roman" w:hAnsi="Times New Roman" w:cs="Times New Roman"/>
        </w:rPr>
      </w:pPr>
      <w:r w:rsidRPr="00D03C9F">
        <w:rPr>
          <w:rStyle w:val="gmail-s1"/>
          <w:rFonts w:ascii="Times New Roman" w:hAnsi="Times New Roman" w:cs="Times New Roman"/>
        </w:rPr>
        <w:t xml:space="preserve">Lectures de </w:t>
      </w:r>
      <w:r w:rsidRPr="00D03C9F">
        <w:rPr>
          <w:rStyle w:val="gmail-s1"/>
          <w:rFonts w:ascii="Times New Roman" w:hAnsi="Times New Roman" w:cs="Times New Roman"/>
          <w:i/>
          <w:iCs/>
        </w:rPr>
        <w:t>Job</w:t>
      </w:r>
      <w:r w:rsidRPr="00D03C9F">
        <w:rPr>
          <w:rStyle w:val="gmail-s1"/>
          <w:rFonts w:ascii="Times New Roman" w:hAnsi="Times New Roman" w:cs="Times New Roman"/>
        </w:rPr>
        <w:t xml:space="preserve"> : Marion Muller-Collard, </w:t>
      </w:r>
      <w:r w:rsidRPr="00D03C9F">
        <w:rPr>
          <w:rStyle w:val="gmail-s1"/>
          <w:rFonts w:ascii="Times New Roman" w:hAnsi="Times New Roman" w:cs="Times New Roman"/>
          <w:i/>
          <w:iCs/>
        </w:rPr>
        <w:t>L’Autre Dieu. La menace, la plainte, la grâce</w:t>
      </w:r>
      <w:r w:rsidRPr="00D03C9F">
        <w:rPr>
          <w:rStyle w:val="gmail-s1"/>
          <w:rFonts w:ascii="Times New Roman" w:hAnsi="Times New Roman" w:cs="Times New Roman"/>
        </w:rPr>
        <w:t xml:space="preserve">, Albin Michel, 2017 ; Marie-Noëlle </w:t>
      </w:r>
      <w:proofErr w:type="spellStart"/>
      <w:r w:rsidRPr="00D03C9F">
        <w:rPr>
          <w:rStyle w:val="gmail-s1"/>
          <w:rFonts w:ascii="Times New Roman" w:hAnsi="Times New Roman" w:cs="Times New Roman"/>
        </w:rPr>
        <w:t>Thabut</w:t>
      </w:r>
      <w:proofErr w:type="spellEnd"/>
      <w:r w:rsidRPr="00D03C9F">
        <w:rPr>
          <w:rStyle w:val="gmail-s1"/>
          <w:rFonts w:ascii="Times New Roman" w:hAnsi="Times New Roman" w:cs="Times New Roman"/>
        </w:rPr>
        <w:t xml:space="preserve">, </w:t>
      </w:r>
      <w:r w:rsidRPr="00D03C9F">
        <w:rPr>
          <w:rStyle w:val="gmail-s1"/>
          <w:rFonts w:ascii="Times New Roman" w:hAnsi="Times New Roman" w:cs="Times New Roman"/>
          <w:i/>
          <w:iCs/>
        </w:rPr>
        <w:t>Qu’est-ce que j’ai fait au bon Dieu ? Job, la souffrance et nous</w:t>
      </w:r>
      <w:r w:rsidRPr="00D03C9F">
        <w:rPr>
          <w:rStyle w:val="gmail-s1"/>
          <w:rFonts w:ascii="Times New Roman" w:hAnsi="Times New Roman" w:cs="Times New Roman"/>
        </w:rPr>
        <w:t xml:space="preserve">, </w:t>
      </w:r>
      <w:proofErr w:type="spellStart"/>
      <w:r w:rsidRPr="00D03C9F">
        <w:rPr>
          <w:rStyle w:val="gmail-s1"/>
          <w:rFonts w:ascii="Times New Roman" w:hAnsi="Times New Roman" w:cs="Times New Roman"/>
        </w:rPr>
        <w:t>Artège</w:t>
      </w:r>
      <w:proofErr w:type="spellEnd"/>
      <w:r w:rsidRPr="00D03C9F">
        <w:rPr>
          <w:rStyle w:val="gmail-s1"/>
          <w:rFonts w:ascii="Times New Roman" w:hAnsi="Times New Roman" w:cs="Times New Roman"/>
        </w:rPr>
        <w:t>, 2020.</w:t>
      </w:r>
    </w:p>
    <w:p w14:paraId="53B58A93" w14:textId="2AA354D4" w:rsidR="007B3FAE" w:rsidRPr="00D03C9F" w:rsidRDefault="007B3FAE" w:rsidP="002D3B70">
      <w:pPr>
        <w:pStyle w:val="Paragraphedeliste"/>
        <w:numPr>
          <w:ilvl w:val="0"/>
          <w:numId w:val="5"/>
        </w:numPr>
        <w:rPr>
          <w:rFonts w:ascii="Times New Roman" w:hAnsi="Times New Roman" w:cs="Times New Roman"/>
        </w:rPr>
      </w:pPr>
      <w:r w:rsidRPr="00D03C9F">
        <w:rPr>
          <w:rStyle w:val="gmail-s1"/>
          <w:rFonts w:ascii="Times New Roman" w:hAnsi="Times New Roman" w:cs="Times New Roman"/>
        </w:rPr>
        <w:t xml:space="preserve">Traductions annotées et/ou commentées du Notre Père : </w:t>
      </w:r>
      <w:r w:rsidRPr="00D03C9F">
        <w:rPr>
          <w:rStyle w:val="gmail-s1"/>
          <w:rFonts w:ascii="Times New Roman" w:hAnsi="Times New Roman" w:cs="Times New Roman"/>
          <w:i/>
          <w:iCs/>
        </w:rPr>
        <w:t>BJ, TOB, </w:t>
      </w:r>
      <w:r w:rsidRPr="00D03C9F">
        <w:rPr>
          <w:rFonts w:ascii="Times New Roman" w:hAnsi="Times New Roman" w:cs="Times New Roman"/>
        </w:rPr>
        <w:t>A. Chouraqui</w:t>
      </w:r>
      <w:r w:rsidR="00D03C9F">
        <w:rPr>
          <w:rFonts w:ascii="Times New Roman" w:hAnsi="Times New Roman" w:cs="Times New Roman"/>
          <w:i/>
          <w:iCs/>
        </w:rPr>
        <w:t xml:space="preserve"> : </w:t>
      </w:r>
      <w:proofErr w:type="spellStart"/>
      <w:r w:rsidRPr="00D03C9F">
        <w:rPr>
          <w:rFonts w:ascii="Times New Roman" w:hAnsi="Times New Roman" w:cs="Times New Roman"/>
          <w:i/>
          <w:iCs/>
        </w:rPr>
        <w:t>Loucas</w:t>
      </w:r>
      <w:proofErr w:type="spellEnd"/>
      <w:r w:rsidRPr="00D03C9F">
        <w:rPr>
          <w:rFonts w:ascii="Times New Roman" w:hAnsi="Times New Roman" w:cs="Times New Roman"/>
          <w:i/>
          <w:iCs/>
        </w:rPr>
        <w:t>, Evangile selon Luc</w:t>
      </w:r>
      <w:r w:rsidRPr="00D03C9F">
        <w:rPr>
          <w:rFonts w:ascii="Times New Roman" w:hAnsi="Times New Roman" w:cs="Times New Roman"/>
        </w:rPr>
        <w:t>, J</w:t>
      </w:r>
      <w:r w:rsidR="00D03C9F">
        <w:rPr>
          <w:rFonts w:ascii="Times New Roman" w:hAnsi="Times New Roman" w:cs="Times New Roman"/>
        </w:rPr>
        <w:t>.C. L</w:t>
      </w:r>
      <w:r w:rsidRPr="00D03C9F">
        <w:rPr>
          <w:rFonts w:ascii="Times New Roman" w:hAnsi="Times New Roman" w:cs="Times New Roman"/>
        </w:rPr>
        <w:t>attès, 1993</w:t>
      </w:r>
      <w:r w:rsidR="00D03C9F">
        <w:rPr>
          <w:rFonts w:ascii="Times New Roman" w:hAnsi="Times New Roman" w:cs="Times New Roman"/>
        </w:rPr>
        <w:t> </w:t>
      </w:r>
      <w:proofErr w:type="gramStart"/>
      <w:r w:rsidR="00D03C9F">
        <w:rPr>
          <w:rFonts w:ascii="Times New Roman" w:hAnsi="Times New Roman" w:cs="Times New Roman"/>
        </w:rPr>
        <w:t xml:space="preserve">; </w:t>
      </w:r>
      <w:r w:rsidRPr="00D03C9F">
        <w:rPr>
          <w:rFonts w:ascii="Times New Roman" w:hAnsi="Times New Roman" w:cs="Times New Roman"/>
        </w:rPr>
        <w:t xml:space="preserve"> F.</w:t>
      </w:r>
      <w:proofErr w:type="gramEnd"/>
      <w:r w:rsidRPr="00D03C9F">
        <w:rPr>
          <w:rFonts w:ascii="Times New Roman" w:hAnsi="Times New Roman" w:cs="Times New Roman"/>
        </w:rPr>
        <w:t xml:space="preserve"> </w:t>
      </w:r>
      <w:proofErr w:type="spellStart"/>
      <w:r w:rsidRPr="00D03C9F">
        <w:rPr>
          <w:rFonts w:ascii="Times New Roman" w:hAnsi="Times New Roman" w:cs="Times New Roman"/>
        </w:rPr>
        <w:t>Bovon</w:t>
      </w:r>
      <w:proofErr w:type="spellEnd"/>
      <w:r w:rsidR="00D03C9F">
        <w:rPr>
          <w:rFonts w:ascii="Times New Roman" w:hAnsi="Times New Roman" w:cs="Times New Roman"/>
        </w:rPr>
        <w:t xml:space="preserve"> : </w:t>
      </w:r>
      <w:r w:rsidRPr="00D03C9F">
        <w:rPr>
          <w:rFonts w:ascii="Times New Roman" w:hAnsi="Times New Roman" w:cs="Times New Roman"/>
          <w:i/>
          <w:iCs/>
        </w:rPr>
        <w:t>L’évangile selon saint Luc</w:t>
      </w:r>
      <w:r w:rsidRPr="00D03C9F">
        <w:rPr>
          <w:rFonts w:ascii="Times New Roman" w:hAnsi="Times New Roman" w:cs="Times New Roman"/>
        </w:rPr>
        <w:t>, Commentaire du Nouveau Testament III</w:t>
      </w:r>
      <w:r w:rsidR="00D03C9F">
        <w:rPr>
          <w:rFonts w:ascii="Times New Roman" w:hAnsi="Times New Roman" w:cs="Times New Roman"/>
        </w:rPr>
        <w:t xml:space="preserve"> </w:t>
      </w:r>
      <w:r w:rsidRPr="00D03C9F">
        <w:rPr>
          <w:rFonts w:ascii="Times New Roman" w:hAnsi="Times New Roman" w:cs="Times New Roman"/>
        </w:rPr>
        <w:t>b, Labor et Fides, Genève 1996</w:t>
      </w:r>
      <w:r w:rsidR="00D03C9F">
        <w:rPr>
          <w:rFonts w:ascii="Times New Roman" w:hAnsi="Times New Roman" w:cs="Times New Roman"/>
        </w:rPr>
        <w:t> ;</w:t>
      </w:r>
      <w:r w:rsidRPr="00D03C9F">
        <w:rPr>
          <w:rFonts w:ascii="Times New Roman" w:hAnsi="Times New Roman" w:cs="Times New Roman"/>
        </w:rPr>
        <w:t xml:space="preserve"> P. Bonnard</w:t>
      </w:r>
      <w:r w:rsidR="00D03C9F">
        <w:rPr>
          <w:rFonts w:ascii="Times New Roman" w:hAnsi="Times New Roman" w:cs="Times New Roman"/>
        </w:rPr>
        <w:t xml:space="preserve"> : </w:t>
      </w:r>
      <w:r w:rsidRPr="00D03C9F">
        <w:rPr>
          <w:rFonts w:ascii="Times New Roman" w:hAnsi="Times New Roman" w:cs="Times New Roman"/>
          <w:i/>
          <w:iCs/>
        </w:rPr>
        <w:t>L’évangile selon saint Matthieu</w:t>
      </w:r>
      <w:r w:rsidRPr="00D03C9F">
        <w:rPr>
          <w:rFonts w:ascii="Times New Roman" w:hAnsi="Times New Roman" w:cs="Times New Roman"/>
        </w:rPr>
        <w:t>, Commentaire du Nouveau Testament, Labor et Fides, Genève 1963, 2002</w:t>
      </w:r>
    </w:p>
    <w:p w14:paraId="29CC2576" w14:textId="1877A388" w:rsidR="003174FF" w:rsidRPr="00D03C9F" w:rsidRDefault="003174FF">
      <w:pPr>
        <w:rPr>
          <w:rFonts w:ascii="Times New Roman" w:hAnsi="Times New Roman" w:cs="Times New Roman"/>
        </w:rPr>
      </w:pPr>
    </w:p>
    <w:p w14:paraId="4B3A427E" w14:textId="5EF470E2" w:rsidR="007B3FAE" w:rsidRPr="00D03C9F" w:rsidRDefault="003C3826" w:rsidP="007B3FAE">
      <w:pPr>
        <w:shd w:val="clear" w:color="auto" w:fill="FFFFFF"/>
        <w:spacing w:after="0" w:line="240" w:lineRule="auto"/>
        <w:rPr>
          <w:rFonts w:ascii="Times New Roman" w:eastAsia="Times New Roman" w:hAnsi="Times New Roman" w:cs="Times New Roman"/>
          <w:b/>
          <w:bCs/>
        </w:rPr>
      </w:pPr>
      <w:r w:rsidRPr="00D03C9F">
        <w:rPr>
          <w:rFonts w:ascii="Times New Roman" w:eastAsia="Times New Roman" w:hAnsi="Times New Roman" w:cs="Times New Roman"/>
          <w:b/>
          <w:bCs/>
        </w:rPr>
        <w:t>Liturgie</w:t>
      </w:r>
    </w:p>
    <w:p w14:paraId="392C84AB" w14:textId="7BEA75E6" w:rsidR="007B3FAE" w:rsidRPr="00D03C9F" w:rsidRDefault="007B3FAE" w:rsidP="007B3FAE">
      <w:pPr>
        <w:shd w:val="clear" w:color="auto" w:fill="FFFFFF"/>
        <w:spacing w:after="0" w:line="240" w:lineRule="auto"/>
        <w:rPr>
          <w:rFonts w:ascii="Times New Roman" w:eastAsia="Times New Roman" w:hAnsi="Times New Roman" w:cs="Times New Roman"/>
        </w:rPr>
      </w:pPr>
    </w:p>
    <w:p w14:paraId="3AF8CDB3" w14:textId="16081C8C" w:rsidR="0068429B" w:rsidRPr="00D03C9F" w:rsidRDefault="007B3FAE" w:rsidP="0068429B">
      <w:pPr>
        <w:pStyle w:val="Paragraphedeliste"/>
        <w:numPr>
          <w:ilvl w:val="0"/>
          <w:numId w:val="5"/>
        </w:numPr>
        <w:shd w:val="clear" w:color="auto" w:fill="FFFFFF"/>
        <w:spacing w:after="0" w:line="240" w:lineRule="auto"/>
        <w:rPr>
          <w:rFonts w:ascii="Times New Roman" w:eastAsia="Times New Roman" w:hAnsi="Times New Roman" w:cs="Times New Roman"/>
          <w:lang w:eastAsia="fr-FR"/>
        </w:rPr>
      </w:pPr>
      <w:r w:rsidRPr="00D03C9F">
        <w:rPr>
          <w:rFonts w:ascii="Times New Roman" w:hAnsi="Times New Roman" w:cs="Times New Roman"/>
        </w:rPr>
        <w:t xml:space="preserve">Liturgie et vie sacra. </w:t>
      </w:r>
      <w:r w:rsidR="005A01D3" w:rsidRPr="00D03C9F">
        <w:rPr>
          <w:rFonts w:ascii="Times New Roman" w:hAnsi="Times New Roman" w:cs="Times New Roman"/>
        </w:rPr>
        <w:t xml:space="preserve"> Joseph-André Jungmann : </w:t>
      </w:r>
      <w:r w:rsidR="005A01D3" w:rsidRPr="00D03C9F">
        <w:rPr>
          <w:rFonts w:ascii="Times New Roman" w:hAnsi="Times New Roman" w:cs="Times New Roman"/>
          <w:i/>
          <w:iCs/>
        </w:rPr>
        <w:t xml:space="preserve"> </w:t>
      </w:r>
      <w:proofErr w:type="spellStart"/>
      <w:r w:rsidRPr="00D03C9F">
        <w:rPr>
          <w:rFonts w:ascii="Times New Roman" w:hAnsi="Times New Roman" w:cs="Times New Roman"/>
          <w:i/>
          <w:iCs/>
        </w:rPr>
        <w:t>Missarum</w:t>
      </w:r>
      <w:proofErr w:type="spellEnd"/>
      <w:r w:rsidRPr="00D03C9F">
        <w:rPr>
          <w:rFonts w:ascii="Times New Roman" w:hAnsi="Times New Roman" w:cs="Times New Roman"/>
          <w:i/>
          <w:iCs/>
        </w:rPr>
        <w:t xml:space="preserve"> </w:t>
      </w:r>
      <w:proofErr w:type="spellStart"/>
      <w:proofErr w:type="gramStart"/>
      <w:r w:rsidRPr="00D03C9F">
        <w:rPr>
          <w:rFonts w:ascii="Times New Roman" w:hAnsi="Times New Roman" w:cs="Times New Roman"/>
          <w:i/>
          <w:iCs/>
        </w:rPr>
        <w:t>Sollemnia</w:t>
      </w:r>
      <w:proofErr w:type="spellEnd"/>
      <w:r w:rsidR="005A01D3" w:rsidRPr="00D03C9F">
        <w:rPr>
          <w:rFonts w:ascii="Times New Roman" w:hAnsi="Times New Roman" w:cs="Times New Roman"/>
        </w:rPr>
        <w:t xml:space="preserve">, </w:t>
      </w:r>
      <w:r w:rsidRPr="00D03C9F">
        <w:rPr>
          <w:rFonts w:ascii="Times New Roman" w:hAnsi="Times New Roman" w:cs="Times New Roman"/>
        </w:rPr>
        <w:t xml:space="preserve"> p.</w:t>
      </w:r>
      <w:proofErr w:type="gramEnd"/>
      <w:r w:rsidRPr="00D03C9F">
        <w:rPr>
          <w:rFonts w:ascii="Times New Roman" w:hAnsi="Times New Roman" w:cs="Times New Roman"/>
        </w:rPr>
        <w:t xml:space="preserve"> 207-218 </w:t>
      </w:r>
      <w:r w:rsidRPr="00D03C9F">
        <w:rPr>
          <w:rFonts w:ascii="Times New Roman" w:eastAsia="Times New Roman" w:hAnsi="Times New Roman" w:cs="Times New Roman"/>
          <w:lang w:eastAsia="fr-FR"/>
        </w:rPr>
        <w:t> </w:t>
      </w:r>
    </w:p>
    <w:p w14:paraId="611C1D21" w14:textId="77777777" w:rsidR="0068429B" w:rsidRPr="00D03C9F" w:rsidRDefault="007B3FAE" w:rsidP="0068429B">
      <w:pPr>
        <w:pStyle w:val="Paragraphedeliste"/>
        <w:numPr>
          <w:ilvl w:val="0"/>
          <w:numId w:val="5"/>
        </w:numPr>
        <w:shd w:val="clear" w:color="auto" w:fill="FFFFFF"/>
        <w:spacing w:after="0" w:line="240" w:lineRule="auto"/>
        <w:rPr>
          <w:rFonts w:ascii="Times New Roman" w:eastAsia="Times New Roman" w:hAnsi="Times New Roman" w:cs="Times New Roman"/>
          <w:lang w:eastAsia="fr-FR"/>
        </w:rPr>
      </w:pPr>
      <w:r w:rsidRPr="00D03C9F">
        <w:rPr>
          <w:rStyle w:val="gmail-s1"/>
          <w:rFonts w:ascii="Times New Roman" w:hAnsi="Times New Roman" w:cs="Times New Roman"/>
        </w:rPr>
        <w:t xml:space="preserve">Monique </w:t>
      </w:r>
      <w:proofErr w:type="spellStart"/>
      <w:r w:rsidRPr="00D03C9F">
        <w:rPr>
          <w:rStyle w:val="gmail-s1"/>
          <w:rFonts w:ascii="Times New Roman" w:hAnsi="Times New Roman" w:cs="Times New Roman"/>
        </w:rPr>
        <w:t>Brulin</w:t>
      </w:r>
      <w:proofErr w:type="spellEnd"/>
      <w:r w:rsidRPr="00D03C9F">
        <w:rPr>
          <w:rStyle w:val="gmail-s1"/>
          <w:rFonts w:ascii="Times New Roman" w:hAnsi="Times New Roman" w:cs="Times New Roman"/>
        </w:rPr>
        <w:t xml:space="preserve"> </w:t>
      </w:r>
      <w:proofErr w:type="spellStart"/>
      <w:r w:rsidRPr="00D03C9F">
        <w:rPr>
          <w:rStyle w:val="gmail-s1"/>
          <w:rFonts w:ascii="Times New Roman" w:hAnsi="Times New Roman" w:cs="Times New Roman"/>
        </w:rPr>
        <w:t>dir</w:t>
      </w:r>
      <w:proofErr w:type="spellEnd"/>
      <w:r w:rsidRPr="00D03C9F">
        <w:rPr>
          <w:rStyle w:val="gmail-s1"/>
          <w:rFonts w:ascii="Times New Roman" w:hAnsi="Times New Roman" w:cs="Times New Roman"/>
        </w:rPr>
        <w:t xml:space="preserve">., </w:t>
      </w:r>
      <w:r w:rsidRPr="00D03C9F">
        <w:rPr>
          <w:rStyle w:val="gmail-s1"/>
          <w:rFonts w:ascii="Times New Roman" w:hAnsi="Times New Roman" w:cs="Times New Roman"/>
          <w:i/>
          <w:iCs/>
        </w:rPr>
        <w:t>L’exorcisme dans l’Eglise catholique</w:t>
      </w:r>
      <w:r w:rsidRPr="00D03C9F">
        <w:rPr>
          <w:rStyle w:val="gmail-s1"/>
          <w:rFonts w:ascii="Times New Roman" w:hAnsi="Times New Roman" w:cs="Times New Roman"/>
        </w:rPr>
        <w:t>, éd. Desclée-Mame, 2006, 143 p.</w:t>
      </w:r>
      <w:r w:rsidR="0068429B" w:rsidRPr="00D03C9F">
        <w:rPr>
          <w:rFonts w:ascii="Times New Roman" w:hAnsi="Times New Roman" w:cs="Times New Roman"/>
        </w:rPr>
        <w:t xml:space="preserve"> </w:t>
      </w:r>
      <w:hyperlink r:id="rId8" w:history="1">
        <w:r w:rsidR="0068429B" w:rsidRPr="00D03C9F">
          <w:rPr>
            <w:rStyle w:val="Lienhypertexte"/>
            <w:rFonts w:ascii="Times New Roman" w:hAnsi="Times New Roman" w:cs="Times New Roman"/>
            <w:color w:val="auto"/>
          </w:rPr>
          <w:t>https://liturgie.catholique.fr/celebrer-en-toutes-occasions-sacramentaux/exorcisme-et-delivrance/290986-exorcisme-eglise-catholique/</w:t>
        </w:r>
      </w:hyperlink>
    </w:p>
    <w:p w14:paraId="6D7BDF07" w14:textId="0B19353D" w:rsidR="007B3FAE" w:rsidRPr="00D03C9F" w:rsidRDefault="007B3FAE" w:rsidP="0068429B">
      <w:pPr>
        <w:pStyle w:val="Paragraphedeliste"/>
        <w:numPr>
          <w:ilvl w:val="0"/>
          <w:numId w:val="5"/>
        </w:numPr>
        <w:shd w:val="clear" w:color="auto" w:fill="FFFFFF"/>
        <w:spacing w:after="0" w:line="240" w:lineRule="auto"/>
        <w:rPr>
          <w:rFonts w:ascii="Times New Roman" w:eastAsia="Times New Roman" w:hAnsi="Times New Roman" w:cs="Times New Roman"/>
          <w:lang w:eastAsia="fr-FR"/>
        </w:rPr>
      </w:pPr>
      <w:r w:rsidRPr="00D03C9F">
        <w:rPr>
          <w:rStyle w:val="gmail-s3"/>
          <w:rFonts w:ascii="Times New Roman" w:hAnsi="Times New Roman" w:cs="Times New Roman"/>
        </w:rPr>
        <w:t xml:space="preserve">Prière d’exorcisme avant le baptême des petits enfants : </w:t>
      </w:r>
      <w:hyperlink r:id="rId9" w:history="1">
        <w:r w:rsidRPr="00D03C9F">
          <w:rPr>
            <w:rStyle w:val="gmail-s4"/>
            <w:rFonts w:ascii="Times New Roman" w:hAnsi="Times New Roman" w:cs="Times New Roman"/>
            <w:u w:val="single"/>
          </w:rPr>
          <w:t>https://liturgie.catholique.fr/initiation-chretienne/le-bapteme/bapteme-des-petits-enfants/13303-lexorcisme-dans-le-rite-baptismal/</w:t>
        </w:r>
      </w:hyperlink>
    </w:p>
    <w:p w14:paraId="1EE3D396" w14:textId="77777777" w:rsidR="0068429B" w:rsidRPr="00D03C9F" w:rsidRDefault="007B3FAE" w:rsidP="0068429B">
      <w:pPr>
        <w:pStyle w:val="gmail-p3"/>
        <w:spacing w:before="0" w:beforeAutospacing="0" w:after="0" w:afterAutospacing="0"/>
        <w:ind w:left="708"/>
        <w:jc w:val="both"/>
        <w:rPr>
          <w:rFonts w:ascii="Times New Roman" w:hAnsi="Times New Roman" w:cs="Times New Roman"/>
        </w:rPr>
      </w:pPr>
      <w:proofErr w:type="gramStart"/>
      <w:r w:rsidRPr="00D03C9F">
        <w:rPr>
          <w:rStyle w:val="gmail-s3"/>
          <w:rFonts w:ascii="Times New Roman" w:hAnsi="Times New Roman" w:cs="Times New Roman"/>
        </w:rPr>
        <w:t>ou</w:t>
      </w:r>
      <w:proofErr w:type="gramEnd"/>
      <w:r w:rsidRPr="00D03C9F">
        <w:rPr>
          <w:rStyle w:val="gmail-s3"/>
          <w:rFonts w:ascii="Times New Roman" w:hAnsi="Times New Roman" w:cs="Times New Roman"/>
        </w:rPr>
        <w:t xml:space="preserve"> sous format </w:t>
      </w:r>
      <w:proofErr w:type="spellStart"/>
      <w:r w:rsidRPr="00D03C9F">
        <w:rPr>
          <w:rStyle w:val="gmail-s3"/>
          <w:rFonts w:ascii="Times New Roman" w:hAnsi="Times New Roman" w:cs="Times New Roman"/>
        </w:rPr>
        <w:t>pdf</w:t>
      </w:r>
      <w:proofErr w:type="spellEnd"/>
      <w:r w:rsidRPr="00D03C9F">
        <w:rPr>
          <w:rStyle w:val="gmail-s3"/>
          <w:rFonts w:ascii="Times New Roman" w:hAnsi="Times New Roman" w:cs="Times New Roman"/>
        </w:rPr>
        <w:t xml:space="preserve"> : </w:t>
      </w:r>
      <w:hyperlink r:id="rId10" w:history="1">
        <w:r w:rsidR="0068429B" w:rsidRPr="00D03C9F">
          <w:rPr>
            <w:rStyle w:val="Lienhypertexte"/>
            <w:rFonts w:ascii="Times New Roman" w:hAnsi="Times New Roman" w:cs="Times New Roman"/>
            <w:color w:val="auto"/>
          </w:rPr>
          <w:t>https://liturgie.catholique.fr/wp-content/uploads/sites/11/2016/08/S.-Schmitt-Lexorcisme-dans-le-rite-du-bapte%CC%82me.pdf</w:t>
        </w:r>
      </w:hyperlink>
    </w:p>
    <w:p w14:paraId="73309C8A" w14:textId="0452F77B" w:rsidR="007B3FAE" w:rsidRPr="00D03C9F" w:rsidRDefault="007B3FAE" w:rsidP="0068429B">
      <w:pPr>
        <w:pStyle w:val="gmail-p3"/>
        <w:numPr>
          <w:ilvl w:val="0"/>
          <w:numId w:val="5"/>
        </w:numPr>
        <w:spacing w:before="0" w:beforeAutospacing="0" w:after="0" w:afterAutospacing="0"/>
        <w:jc w:val="both"/>
        <w:rPr>
          <w:rFonts w:ascii="Times New Roman" w:hAnsi="Times New Roman" w:cs="Times New Roman"/>
        </w:rPr>
      </w:pPr>
      <w:r w:rsidRPr="00D03C9F">
        <w:rPr>
          <w:rStyle w:val="gmail-s3"/>
          <w:rFonts w:ascii="Times New Roman" w:hAnsi="Times New Roman" w:cs="Times New Roman"/>
        </w:rPr>
        <w:lastRenderedPageBreak/>
        <w:t xml:space="preserve">Les trois scrutins et l’exorcisme avant le baptême des adultes : </w:t>
      </w:r>
      <w:hyperlink r:id="rId11" w:history="1">
        <w:r w:rsidRPr="00D03C9F">
          <w:rPr>
            <w:rStyle w:val="gmail-s4"/>
            <w:rFonts w:ascii="Times New Roman" w:hAnsi="Times New Roman" w:cs="Times New Roman"/>
            <w:u w:val="single"/>
          </w:rPr>
          <w:t>https://liturgie.catholique.fr/celebrer-dans-le-temps/du-careme-au-temps-pascal/le-careme/3620-scrutins-trois-rites-penitentiels-catechumenat/</w:t>
        </w:r>
      </w:hyperlink>
    </w:p>
    <w:p w14:paraId="2AF25697" w14:textId="6EACA6F0" w:rsidR="007B3FAE" w:rsidRPr="00D03C9F" w:rsidRDefault="007B3FAE" w:rsidP="0068429B">
      <w:pPr>
        <w:pStyle w:val="gmail-p3"/>
        <w:spacing w:before="0" w:beforeAutospacing="0" w:after="0" w:afterAutospacing="0"/>
        <w:ind w:left="708"/>
        <w:jc w:val="both"/>
        <w:rPr>
          <w:rStyle w:val="gmail-s4"/>
          <w:rFonts w:ascii="Times New Roman" w:hAnsi="Times New Roman" w:cs="Times New Roman"/>
          <w:u w:val="single"/>
        </w:rPr>
      </w:pPr>
      <w:proofErr w:type="gramStart"/>
      <w:r w:rsidRPr="00D03C9F">
        <w:rPr>
          <w:rStyle w:val="gmail-s3"/>
          <w:rFonts w:ascii="Times New Roman" w:hAnsi="Times New Roman" w:cs="Times New Roman"/>
        </w:rPr>
        <w:t>ou</w:t>
      </w:r>
      <w:proofErr w:type="gramEnd"/>
      <w:r w:rsidRPr="00D03C9F">
        <w:rPr>
          <w:rStyle w:val="gmail-s3"/>
          <w:rFonts w:ascii="Times New Roman" w:hAnsi="Times New Roman" w:cs="Times New Roman"/>
        </w:rPr>
        <w:t xml:space="preserve"> sous format </w:t>
      </w:r>
      <w:proofErr w:type="spellStart"/>
      <w:r w:rsidRPr="00D03C9F">
        <w:rPr>
          <w:rStyle w:val="gmail-s3"/>
          <w:rFonts w:ascii="Times New Roman" w:hAnsi="Times New Roman" w:cs="Times New Roman"/>
        </w:rPr>
        <w:t>pdf</w:t>
      </w:r>
      <w:proofErr w:type="spellEnd"/>
      <w:r w:rsidRPr="00D03C9F">
        <w:rPr>
          <w:rStyle w:val="gmail-s3"/>
          <w:rFonts w:ascii="Times New Roman" w:hAnsi="Times New Roman" w:cs="Times New Roman"/>
        </w:rPr>
        <w:t xml:space="preserve"> : </w:t>
      </w:r>
      <w:hyperlink r:id="rId12" w:history="1">
        <w:r w:rsidR="00D03C9F" w:rsidRPr="0080354A">
          <w:rPr>
            <w:rStyle w:val="Lienhypertexte"/>
            <w:rFonts w:ascii="Times New Roman" w:hAnsi="Times New Roman" w:cs="Times New Roman"/>
          </w:rPr>
          <w:t>https://liturgie.catholique.fr/wp-content/uploads/sites/11/2015/03/O.-Sarda-et-D.-Sentucq -Les-scrutins-trois-rites-penitentiels-pour-les-catechumenes-durant-le-Careme.pdf</w:t>
        </w:r>
      </w:hyperlink>
    </w:p>
    <w:p w14:paraId="5BE95251" w14:textId="1AF5C360" w:rsidR="008D251D" w:rsidRPr="00D03C9F" w:rsidRDefault="008D251D" w:rsidP="0068429B">
      <w:pPr>
        <w:pStyle w:val="gmail-p1"/>
        <w:numPr>
          <w:ilvl w:val="0"/>
          <w:numId w:val="5"/>
        </w:numPr>
        <w:spacing w:before="0" w:beforeAutospacing="0" w:after="0" w:afterAutospacing="0"/>
        <w:jc w:val="both"/>
        <w:rPr>
          <w:rFonts w:ascii="Times New Roman" w:hAnsi="Times New Roman" w:cs="Times New Roman"/>
          <w:i/>
          <w:iCs/>
        </w:rPr>
      </w:pPr>
      <w:r w:rsidRPr="00D03C9F">
        <w:rPr>
          <w:rStyle w:val="gmail-s1"/>
          <w:rFonts w:ascii="Times New Roman" w:hAnsi="Times New Roman" w:cs="Times New Roman"/>
        </w:rPr>
        <w:t xml:space="preserve">Jean-Philippe Revel, </w:t>
      </w:r>
      <w:r w:rsidRPr="00D03C9F">
        <w:rPr>
          <w:rStyle w:val="gmail-s1"/>
          <w:rFonts w:ascii="Times New Roman" w:hAnsi="Times New Roman" w:cs="Times New Roman"/>
          <w:i/>
          <w:iCs/>
        </w:rPr>
        <w:t xml:space="preserve">Le sacrement des malades. </w:t>
      </w:r>
    </w:p>
    <w:p w14:paraId="2864086F" w14:textId="6BD05C1A" w:rsidR="00A45060" w:rsidRPr="00D03C9F" w:rsidRDefault="00A45060" w:rsidP="00D03C9F">
      <w:pPr>
        <w:pStyle w:val="gmail-p1"/>
        <w:spacing w:before="0" w:beforeAutospacing="0" w:after="0" w:afterAutospacing="0"/>
        <w:jc w:val="both"/>
        <w:rPr>
          <w:rStyle w:val="gmail-s1"/>
          <w:rFonts w:ascii="Times New Roman" w:hAnsi="Times New Roman" w:cs="Times New Roman"/>
          <w:b/>
          <w:bCs/>
        </w:rPr>
      </w:pPr>
      <w:r w:rsidRPr="00D03C9F">
        <w:rPr>
          <w:rStyle w:val="gmail-s1"/>
          <w:rFonts w:ascii="Times New Roman" w:hAnsi="Times New Roman" w:cs="Times New Roman"/>
          <w:b/>
          <w:bCs/>
        </w:rPr>
        <w:t>Magistère</w:t>
      </w:r>
    </w:p>
    <w:p w14:paraId="336A3B18" w14:textId="77777777" w:rsidR="00A45060" w:rsidRPr="00D03C9F" w:rsidRDefault="00A45060" w:rsidP="00A45060">
      <w:pPr>
        <w:pStyle w:val="gmail-p1"/>
        <w:spacing w:before="0" w:beforeAutospacing="0" w:after="0" w:afterAutospacing="0"/>
        <w:ind w:left="720"/>
        <w:jc w:val="both"/>
        <w:rPr>
          <w:rStyle w:val="gmail-s1"/>
          <w:rFonts w:ascii="Times New Roman" w:hAnsi="Times New Roman" w:cs="Times New Roman"/>
          <w:b/>
          <w:bCs/>
        </w:rPr>
      </w:pPr>
    </w:p>
    <w:p w14:paraId="7E7DB02D" w14:textId="33A392A6" w:rsidR="00170774" w:rsidRPr="00D03C9F" w:rsidRDefault="00170774" w:rsidP="0068429B">
      <w:pPr>
        <w:pStyle w:val="gmail-p1"/>
        <w:numPr>
          <w:ilvl w:val="0"/>
          <w:numId w:val="1"/>
        </w:numPr>
        <w:spacing w:before="0" w:beforeAutospacing="0" w:after="0" w:afterAutospacing="0"/>
        <w:jc w:val="both"/>
        <w:rPr>
          <w:rFonts w:ascii="Times New Roman" w:hAnsi="Times New Roman" w:cs="Times New Roman"/>
        </w:rPr>
      </w:pPr>
      <w:r w:rsidRPr="00D03C9F">
        <w:rPr>
          <w:rStyle w:val="gmail-s1"/>
          <w:rFonts w:ascii="Times New Roman" w:hAnsi="Times New Roman" w:cs="Times New Roman"/>
        </w:rPr>
        <w:t xml:space="preserve">Paul VI, allocution « Padre nostro..., </w:t>
      </w:r>
      <w:proofErr w:type="spellStart"/>
      <w:r w:rsidRPr="00D03C9F">
        <w:rPr>
          <w:rStyle w:val="gmail-s1"/>
          <w:rFonts w:ascii="Times New Roman" w:hAnsi="Times New Roman" w:cs="Times New Roman"/>
        </w:rPr>
        <w:t>liberaci</w:t>
      </w:r>
      <w:proofErr w:type="spellEnd"/>
      <w:r w:rsidRPr="00D03C9F">
        <w:rPr>
          <w:rStyle w:val="gmail-s1"/>
          <w:rFonts w:ascii="Times New Roman" w:hAnsi="Times New Roman" w:cs="Times New Roman"/>
        </w:rPr>
        <w:t xml:space="preserve"> dal </w:t>
      </w:r>
      <w:proofErr w:type="gramStart"/>
      <w:r w:rsidRPr="00D03C9F">
        <w:rPr>
          <w:rStyle w:val="gmail-s1"/>
          <w:rFonts w:ascii="Times New Roman" w:hAnsi="Times New Roman" w:cs="Times New Roman"/>
        </w:rPr>
        <w:t>male!</w:t>
      </w:r>
      <w:proofErr w:type="gramEnd"/>
      <w:r w:rsidRPr="00D03C9F">
        <w:rPr>
          <w:rStyle w:val="gmail-s1"/>
          <w:rFonts w:ascii="Times New Roman" w:hAnsi="Times New Roman" w:cs="Times New Roman"/>
        </w:rPr>
        <w:t xml:space="preserve"> », audience générale du 15 novembre 1972, in </w:t>
      </w:r>
      <w:r w:rsidRPr="00D03C9F">
        <w:rPr>
          <w:rStyle w:val="gmail-s1"/>
          <w:rFonts w:ascii="Times New Roman" w:hAnsi="Times New Roman" w:cs="Times New Roman"/>
          <w:i/>
          <w:iCs/>
        </w:rPr>
        <w:t>L’</w:t>
      </w:r>
      <w:proofErr w:type="spellStart"/>
      <w:r w:rsidRPr="00D03C9F">
        <w:rPr>
          <w:rStyle w:val="gmail-s1"/>
          <w:rFonts w:ascii="Times New Roman" w:hAnsi="Times New Roman" w:cs="Times New Roman"/>
          <w:i/>
          <w:iCs/>
        </w:rPr>
        <w:t>Osservatore</w:t>
      </w:r>
      <w:proofErr w:type="spellEnd"/>
      <w:r w:rsidRPr="00D03C9F">
        <w:rPr>
          <w:rStyle w:val="gmail-s1"/>
          <w:rFonts w:ascii="Times New Roman" w:hAnsi="Times New Roman" w:cs="Times New Roman"/>
          <w:i/>
          <w:iCs/>
        </w:rPr>
        <w:t xml:space="preserve"> Romano</w:t>
      </w:r>
      <w:r w:rsidRPr="00D03C9F">
        <w:rPr>
          <w:rStyle w:val="gmail-s1"/>
          <w:rFonts w:ascii="Times New Roman" w:hAnsi="Times New Roman" w:cs="Times New Roman"/>
        </w:rPr>
        <w:t xml:space="preserve"> du 16 novembre 1972</w:t>
      </w:r>
      <w:r w:rsidRPr="00D03C9F">
        <w:rPr>
          <w:rStyle w:val="gmail-apple-converted-space"/>
          <w:rFonts w:ascii="Times New Roman" w:hAnsi="Times New Roman" w:cs="Times New Roman"/>
        </w:rPr>
        <w:t> </w:t>
      </w:r>
    </w:p>
    <w:p w14:paraId="36DCA70F" w14:textId="77777777" w:rsidR="00170774" w:rsidRPr="00D03C9F" w:rsidRDefault="00170774" w:rsidP="00170774">
      <w:pPr>
        <w:pStyle w:val="gmail-p1"/>
        <w:numPr>
          <w:ilvl w:val="0"/>
          <w:numId w:val="1"/>
        </w:numPr>
        <w:spacing w:before="0" w:beforeAutospacing="0" w:after="0" w:afterAutospacing="0"/>
        <w:jc w:val="both"/>
        <w:rPr>
          <w:rFonts w:ascii="Times New Roman" w:hAnsi="Times New Roman" w:cs="Times New Roman"/>
        </w:rPr>
      </w:pPr>
      <w:r w:rsidRPr="00D03C9F">
        <w:rPr>
          <w:rStyle w:val="gmail-s1"/>
          <w:rFonts w:ascii="Times New Roman" w:hAnsi="Times New Roman" w:cs="Times New Roman"/>
        </w:rPr>
        <w:t xml:space="preserve">Congrégation pour la doctrine de la foi, « Foi chrétienne et démonologie », texte paru en italien dans </w:t>
      </w:r>
      <w:r w:rsidRPr="00D03C9F">
        <w:rPr>
          <w:rStyle w:val="gmail-s1"/>
          <w:rFonts w:ascii="Times New Roman" w:hAnsi="Times New Roman" w:cs="Times New Roman"/>
          <w:i/>
          <w:iCs/>
        </w:rPr>
        <w:t>L’</w:t>
      </w:r>
      <w:proofErr w:type="spellStart"/>
      <w:r w:rsidRPr="00D03C9F">
        <w:rPr>
          <w:rStyle w:val="gmail-s1"/>
          <w:rFonts w:ascii="Times New Roman" w:hAnsi="Times New Roman" w:cs="Times New Roman"/>
          <w:i/>
          <w:iCs/>
        </w:rPr>
        <w:t>Osservatore</w:t>
      </w:r>
      <w:proofErr w:type="spellEnd"/>
      <w:r w:rsidRPr="00D03C9F">
        <w:rPr>
          <w:rStyle w:val="gmail-s1"/>
          <w:rFonts w:ascii="Times New Roman" w:hAnsi="Times New Roman" w:cs="Times New Roman"/>
          <w:i/>
          <w:iCs/>
        </w:rPr>
        <w:t xml:space="preserve"> Romano</w:t>
      </w:r>
      <w:r w:rsidRPr="00D03C9F">
        <w:rPr>
          <w:rStyle w:val="gmail-s1"/>
          <w:rFonts w:ascii="Times New Roman" w:hAnsi="Times New Roman" w:cs="Times New Roman"/>
        </w:rPr>
        <w:t xml:space="preserve"> du 26 juin 1975. Le texte original français a paru dans l’édition hebdomadaire de </w:t>
      </w:r>
      <w:r w:rsidRPr="00D03C9F">
        <w:rPr>
          <w:rStyle w:val="gmail-s1"/>
          <w:rFonts w:ascii="Times New Roman" w:hAnsi="Times New Roman" w:cs="Times New Roman"/>
          <w:i/>
          <w:iCs/>
        </w:rPr>
        <w:t>L’</w:t>
      </w:r>
      <w:proofErr w:type="spellStart"/>
      <w:r w:rsidRPr="00D03C9F">
        <w:rPr>
          <w:rStyle w:val="gmail-s1"/>
          <w:rFonts w:ascii="Times New Roman" w:hAnsi="Times New Roman" w:cs="Times New Roman"/>
          <w:i/>
          <w:iCs/>
        </w:rPr>
        <w:t>Osservatore</w:t>
      </w:r>
      <w:proofErr w:type="spellEnd"/>
      <w:r w:rsidRPr="00D03C9F">
        <w:rPr>
          <w:rStyle w:val="gmail-s1"/>
          <w:rFonts w:ascii="Times New Roman" w:hAnsi="Times New Roman" w:cs="Times New Roman"/>
          <w:i/>
          <w:iCs/>
        </w:rPr>
        <w:t xml:space="preserve"> Romano</w:t>
      </w:r>
      <w:r w:rsidRPr="00D03C9F">
        <w:rPr>
          <w:rStyle w:val="gmail-s1"/>
          <w:rFonts w:ascii="Times New Roman" w:hAnsi="Times New Roman" w:cs="Times New Roman"/>
        </w:rPr>
        <w:t xml:space="preserve"> en langue française, le 4 juillet 1975. </w:t>
      </w:r>
      <w:hyperlink r:id="rId13" w:history="1">
        <w:r w:rsidRPr="00D03C9F">
          <w:rPr>
            <w:rStyle w:val="Lienhypertexte"/>
            <w:rFonts w:ascii="Times New Roman" w:hAnsi="Times New Roman" w:cs="Times New Roman"/>
            <w:color w:val="auto"/>
          </w:rPr>
          <w:t>https://www.vatican.va/roman_curia/congregations/cfaith/documents/rc_con_cfaith_doc_19750626_fede-cristiana-demonologia_fr.html</w:t>
        </w:r>
      </w:hyperlink>
    </w:p>
    <w:p w14:paraId="00C5E2EF" w14:textId="6AB173A1" w:rsidR="00170774" w:rsidRPr="00D03C9F" w:rsidRDefault="00170774" w:rsidP="007B3FAE">
      <w:pPr>
        <w:pStyle w:val="gmail-p3"/>
        <w:spacing w:before="0" w:beforeAutospacing="0" w:after="0" w:afterAutospacing="0"/>
        <w:jc w:val="both"/>
        <w:rPr>
          <w:rFonts w:ascii="Times New Roman" w:hAnsi="Times New Roman" w:cs="Times New Roman"/>
        </w:rPr>
      </w:pPr>
    </w:p>
    <w:p w14:paraId="4412F8CF" w14:textId="77777777" w:rsidR="00D468B1" w:rsidRPr="00D468B1" w:rsidRDefault="00D468B1" w:rsidP="00D468B1">
      <w:pPr>
        <w:pStyle w:val="gmail-p2"/>
        <w:spacing w:before="0" w:beforeAutospacing="0" w:after="0" w:afterAutospacing="0"/>
        <w:jc w:val="both"/>
        <w:rPr>
          <w:rFonts w:ascii="Times New Roman" w:hAnsi="Times New Roman" w:cs="Times New Roman"/>
          <w:b/>
          <w:bCs/>
        </w:rPr>
      </w:pPr>
      <w:r w:rsidRPr="00D468B1">
        <w:rPr>
          <w:rFonts w:ascii="Times New Roman" w:hAnsi="Times New Roman" w:cs="Times New Roman"/>
          <w:b/>
          <w:bCs/>
        </w:rPr>
        <w:t>Spiritualité</w:t>
      </w:r>
    </w:p>
    <w:p w14:paraId="26DFE7C1" w14:textId="77777777" w:rsidR="00D468B1" w:rsidRPr="00D03C9F" w:rsidRDefault="00D468B1" w:rsidP="00D468B1">
      <w:pPr>
        <w:pStyle w:val="gmail-p2"/>
        <w:spacing w:before="0" w:beforeAutospacing="0" w:after="0" w:afterAutospacing="0"/>
        <w:jc w:val="both"/>
        <w:rPr>
          <w:rFonts w:ascii="Times New Roman" w:hAnsi="Times New Roman" w:cs="Times New Roman"/>
        </w:rPr>
      </w:pPr>
    </w:p>
    <w:p w14:paraId="76CAA6AF" w14:textId="0891B809" w:rsidR="00D468B1" w:rsidRPr="00D03C9F" w:rsidRDefault="00D468B1" w:rsidP="00D468B1">
      <w:pPr>
        <w:shd w:val="clear" w:color="auto" w:fill="FFFFFF"/>
        <w:spacing w:after="0" w:line="240" w:lineRule="auto"/>
        <w:rPr>
          <w:rFonts w:ascii="Times New Roman" w:eastAsia="Times New Roman" w:hAnsi="Times New Roman" w:cs="Times New Roman"/>
          <w:lang w:eastAsia="fr-FR"/>
        </w:rPr>
      </w:pPr>
      <w:r>
        <w:rPr>
          <w:rFonts w:ascii="Times New Roman" w:hAnsi="Times New Roman" w:cs="Times New Roman"/>
        </w:rPr>
        <w:t xml:space="preserve">Saint </w:t>
      </w:r>
      <w:r w:rsidRPr="00D03C9F">
        <w:rPr>
          <w:rFonts w:ascii="Times New Roman" w:hAnsi="Times New Roman" w:cs="Times New Roman"/>
        </w:rPr>
        <w:t xml:space="preserve">François de Sales, </w:t>
      </w:r>
      <w:proofErr w:type="spellStart"/>
      <w:r w:rsidRPr="00D468B1">
        <w:rPr>
          <w:rFonts w:ascii="Times New Roman" w:hAnsi="Times New Roman" w:cs="Times New Roman"/>
          <w:i/>
          <w:iCs/>
        </w:rPr>
        <w:t>Oeuvres</w:t>
      </w:r>
      <w:proofErr w:type="spellEnd"/>
      <w:r w:rsidRPr="00D03C9F">
        <w:rPr>
          <w:rFonts w:ascii="Times New Roman" w:hAnsi="Times New Roman" w:cs="Times New Roman"/>
        </w:rPr>
        <w:t xml:space="preserve"> (La Pléiade</w:t>
      </w:r>
      <w:r w:rsidRPr="00D468B1">
        <w:rPr>
          <w:rFonts w:ascii="Times New Roman" w:hAnsi="Times New Roman" w:cs="Times New Roman"/>
          <w:i/>
          <w:iCs/>
        </w:rPr>
        <w:t>)</w:t>
      </w:r>
      <w:r>
        <w:rPr>
          <w:rFonts w:ascii="Times New Roman" w:hAnsi="Times New Roman" w:cs="Times New Roman"/>
          <w:i/>
          <w:iCs/>
        </w:rPr>
        <w:t> :</w:t>
      </w:r>
      <w:r w:rsidRPr="00D468B1">
        <w:rPr>
          <w:rFonts w:ascii="Times New Roman" w:hAnsi="Times New Roman" w:cs="Times New Roman"/>
          <w:i/>
          <w:iCs/>
        </w:rPr>
        <w:t xml:space="preserve"> Introduction à la vie </w:t>
      </w:r>
      <w:proofErr w:type="gramStart"/>
      <w:r w:rsidRPr="00D468B1">
        <w:rPr>
          <w:rFonts w:ascii="Times New Roman" w:hAnsi="Times New Roman" w:cs="Times New Roman"/>
          <w:i/>
          <w:iCs/>
        </w:rPr>
        <w:t>dévote</w:t>
      </w:r>
      <w:r>
        <w:rPr>
          <w:rFonts w:ascii="Times New Roman" w:hAnsi="Times New Roman" w:cs="Times New Roman"/>
          <w:i/>
          <w:iCs/>
        </w:rPr>
        <w:t xml:space="preserve">, </w:t>
      </w:r>
      <w:r w:rsidRPr="00D03C9F">
        <w:rPr>
          <w:rFonts w:ascii="Times New Roman" w:hAnsi="Times New Roman" w:cs="Times New Roman"/>
        </w:rPr>
        <w:t xml:space="preserve"> </w:t>
      </w:r>
      <w:r>
        <w:rPr>
          <w:rFonts w:ascii="Times New Roman" w:hAnsi="Times New Roman" w:cs="Times New Roman"/>
        </w:rPr>
        <w:t>I</w:t>
      </w:r>
      <w:r w:rsidRPr="00D03C9F">
        <w:rPr>
          <w:rFonts w:ascii="Times New Roman" w:hAnsi="Times New Roman" w:cs="Times New Roman"/>
        </w:rPr>
        <w:t>ntroduction</w:t>
      </w:r>
      <w:proofErr w:type="gramEnd"/>
      <w:r>
        <w:rPr>
          <w:rFonts w:ascii="Times New Roman" w:hAnsi="Times New Roman" w:cs="Times New Roman"/>
        </w:rPr>
        <w:t>, 4</w:t>
      </w:r>
      <w:r w:rsidRPr="00D468B1">
        <w:rPr>
          <w:rFonts w:ascii="Times New Roman" w:hAnsi="Times New Roman" w:cs="Times New Roman"/>
          <w:vertAlign w:val="superscript"/>
        </w:rPr>
        <w:t>ème</w:t>
      </w:r>
      <w:r>
        <w:rPr>
          <w:rFonts w:ascii="Times New Roman" w:hAnsi="Times New Roman" w:cs="Times New Roman"/>
        </w:rPr>
        <w:t xml:space="preserve"> partie,</w:t>
      </w:r>
      <w:r w:rsidRPr="00D03C9F">
        <w:rPr>
          <w:rFonts w:ascii="Times New Roman" w:hAnsi="Times New Roman" w:cs="Times New Roman"/>
        </w:rPr>
        <w:t xml:space="preserve"> p. 253-291</w:t>
      </w:r>
      <w:r>
        <w:rPr>
          <w:rFonts w:ascii="Times New Roman" w:hAnsi="Times New Roman" w:cs="Times New Roman"/>
        </w:rPr>
        <w:t>.</w:t>
      </w:r>
    </w:p>
    <w:p w14:paraId="34ADCD8B" w14:textId="77777777" w:rsidR="00115663" w:rsidRPr="00D03C9F" w:rsidRDefault="00115663" w:rsidP="007B3FAE">
      <w:pPr>
        <w:pStyle w:val="gmail-p3"/>
        <w:spacing w:before="0" w:beforeAutospacing="0" w:after="0" w:afterAutospacing="0"/>
        <w:jc w:val="both"/>
        <w:rPr>
          <w:rFonts w:ascii="Times New Roman" w:hAnsi="Times New Roman" w:cs="Times New Roman"/>
        </w:rPr>
      </w:pPr>
    </w:p>
    <w:p w14:paraId="2DF0AD75" w14:textId="15714C7E" w:rsidR="007B3FAE" w:rsidRPr="00D03C9F" w:rsidRDefault="00F7139C" w:rsidP="00D03C9F">
      <w:pPr>
        <w:pStyle w:val="gmail-p4"/>
        <w:spacing w:before="0" w:beforeAutospacing="0" w:after="0" w:afterAutospacing="0"/>
        <w:jc w:val="both"/>
        <w:rPr>
          <w:rFonts w:ascii="Times New Roman" w:hAnsi="Times New Roman" w:cs="Times New Roman"/>
          <w:b/>
          <w:bCs/>
        </w:rPr>
      </w:pPr>
      <w:r w:rsidRPr="00D03C9F">
        <w:rPr>
          <w:rFonts w:ascii="Times New Roman" w:hAnsi="Times New Roman" w:cs="Times New Roman"/>
          <w:b/>
          <w:bCs/>
        </w:rPr>
        <w:t>Théologiens</w:t>
      </w:r>
    </w:p>
    <w:p w14:paraId="36902975" w14:textId="77777777" w:rsidR="00F7139C" w:rsidRPr="00D03C9F" w:rsidRDefault="00F7139C" w:rsidP="00F7139C">
      <w:pPr>
        <w:pStyle w:val="gmail-p4"/>
        <w:spacing w:before="0" w:beforeAutospacing="0" w:after="0" w:afterAutospacing="0"/>
        <w:ind w:firstLine="708"/>
        <w:jc w:val="both"/>
        <w:rPr>
          <w:rFonts w:ascii="Times New Roman" w:hAnsi="Times New Roman" w:cs="Times New Roman"/>
        </w:rPr>
      </w:pPr>
    </w:p>
    <w:p w14:paraId="07B67A80" w14:textId="398E797B" w:rsidR="00170774" w:rsidRPr="00D03C9F" w:rsidRDefault="007B3FAE" w:rsidP="007B3FAE">
      <w:pPr>
        <w:pStyle w:val="gmail-p1"/>
        <w:numPr>
          <w:ilvl w:val="0"/>
          <w:numId w:val="2"/>
        </w:numPr>
        <w:spacing w:before="0" w:beforeAutospacing="0" w:after="0" w:afterAutospacing="0"/>
        <w:jc w:val="both"/>
        <w:rPr>
          <w:rStyle w:val="Lienhypertexte"/>
          <w:rFonts w:ascii="Times New Roman" w:hAnsi="Times New Roman" w:cs="Times New Roman"/>
          <w:color w:val="auto"/>
        </w:rPr>
      </w:pPr>
      <w:r w:rsidRPr="00D03C9F">
        <w:rPr>
          <w:rStyle w:val="gmail-s1"/>
          <w:rFonts w:ascii="Times New Roman" w:hAnsi="Times New Roman" w:cs="Times New Roman"/>
        </w:rPr>
        <w:t xml:space="preserve">Jean-Christophe Thibaut, </w:t>
      </w:r>
      <w:r w:rsidRPr="00D03C9F">
        <w:rPr>
          <w:rStyle w:val="gmail-s1"/>
          <w:rFonts w:ascii="Times New Roman" w:hAnsi="Times New Roman" w:cs="Times New Roman"/>
          <w:i/>
          <w:iCs/>
        </w:rPr>
        <w:t>Libère-nous du mal. Guide de discernement et chemins de délivrance des phénomènes diaboliques</w:t>
      </w:r>
      <w:r w:rsidRPr="00D03C9F">
        <w:rPr>
          <w:rStyle w:val="gmail-s1"/>
          <w:rFonts w:ascii="Times New Roman" w:hAnsi="Times New Roman" w:cs="Times New Roman"/>
        </w:rPr>
        <w:t xml:space="preserve">, </w:t>
      </w:r>
      <w:proofErr w:type="spellStart"/>
      <w:r w:rsidRPr="00D03C9F">
        <w:rPr>
          <w:rStyle w:val="gmail-s1"/>
          <w:rFonts w:ascii="Times New Roman" w:hAnsi="Times New Roman" w:cs="Times New Roman"/>
        </w:rPr>
        <w:t>Artège</w:t>
      </w:r>
      <w:proofErr w:type="spellEnd"/>
      <w:r w:rsidRPr="00D03C9F">
        <w:rPr>
          <w:rStyle w:val="gmail-s1"/>
          <w:rFonts w:ascii="Times New Roman" w:hAnsi="Times New Roman" w:cs="Times New Roman"/>
        </w:rPr>
        <w:t xml:space="preserve">, 202, 384 p. Question du diable, des démons, des anges et de leurs manifestations. Avec des fiches pratiques qui donnent les clés pour les analyser afin de mieux discerner leur origine et les voies de guérison possibles. Voir interview dans </w:t>
      </w:r>
      <w:r w:rsidRPr="00D03C9F">
        <w:rPr>
          <w:rStyle w:val="gmail-s1"/>
          <w:rFonts w:ascii="Times New Roman" w:hAnsi="Times New Roman" w:cs="Times New Roman"/>
          <w:i/>
          <w:iCs/>
        </w:rPr>
        <w:t>L’1visible</w:t>
      </w:r>
      <w:r w:rsidRPr="00D03C9F">
        <w:rPr>
          <w:rStyle w:val="gmail-s1"/>
          <w:rFonts w:ascii="Times New Roman" w:hAnsi="Times New Roman" w:cs="Times New Roman"/>
        </w:rPr>
        <w:t xml:space="preserve"> : </w:t>
      </w:r>
      <w:hyperlink r:id="rId14" w:history="1">
        <w:r w:rsidRPr="00D03C9F">
          <w:rPr>
            <w:rStyle w:val="Lienhypertexte"/>
            <w:rFonts w:ascii="Times New Roman" w:hAnsi="Times New Roman" w:cs="Times New Roman"/>
            <w:color w:val="auto"/>
          </w:rPr>
          <w:t>https://l1visible.com/delivre-nous-du-mal/</w:t>
        </w:r>
      </w:hyperlink>
    </w:p>
    <w:p w14:paraId="2045B091" w14:textId="77777777" w:rsidR="00170774" w:rsidRPr="00D03C9F" w:rsidRDefault="00170774" w:rsidP="00170774">
      <w:pPr>
        <w:pStyle w:val="gmail-p1"/>
        <w:numPr>
          <w:ilvl w:val="0"/>
          <w:numId w:val="2"/>
        </w:numPr>
        <w:spacing w:before="0" w:beforeAutospacing="0" w:after="0" w:afterAutospacing="0"/>
        <w:jc w:val="both"/>
        <w:rPr>
          <w:rFonts w:ascii="Times New Roman" w:hAnsi="Times New Roman" w:cs="Times New Roman"/>
        </w:rPr>
      </w:pPr>
      <w:r w:rsidRPr="00D03C9F">
        <w:rPr>
          <w:rStyle w:val="gmail-s1"/>
          <w:rFonts w:ascii="Times New Roman" w:hAnsi="Times New Roman" w:cs="Times New Roman"/>
        </w:rPr>
        <w:t xml:space="preserve">C.S. Lewis, </w:t>
      </w:r>
      <w:r w:rsidRPr="00D03C9F">
        <w:rPr>
          <w:rStyle w:val="gmail-s1"/>
          <w:rFonts w:ascii="Times New Roman" w:hAnsi="Times New Roman" w:cs="Times New Roman"/>
          <w:i/>
          <w:iCs/>
        </w:rPr>
        <w:t>Le problème de la souffrance</w:t>
      </w:r>
      <w:r w:rsidRPr="00D03C9F">
        <w:rPr>
          <w:rStyle w:val="gmail-s1"/>
          <w:rFonts w:ascii="Times New Roman" w:hAnsi="Times New Roman" w:cs="Times New Roman"/>
        </w:rPr>
        <w:t xml:space="preserve">, éd. P. </w:t>
      </w:r>
      <w:proofErr w:type="spellStart"/>
      <w:r w:rsidRPr="00D03C9F">
        <w:rPr>
          <w:rStyle w:val="gmail-s1"/>
          <w:rFonts w:ascii="Times New Roman" w:hAnsi="Times New Roman" w:cs="Times New Roman"/>
        </w:rPr>
        <w:t>Téqui</w:t>
      </w:r>
      <w:proofErr w:type="spellEnd"/>
      <w:r w:rsidRPr="00D03C9F">
        <w:rPr>
          <w:rStyle w:val="gmail-s1"/>
          <w:rFonts w:ascii="Times New Roman" w:hAnsi="Times New Roman" w:cs="Times New Roman"/>
        </w:rPr>
        <w:t xml:space="preserve">, Paris, 2020 (éd. </w:t>
      </w:r>
      <w:proofErr w:type="gramStart"/>
      <w:r w:rsidRPr="00D03C9F">
        <w:rPr>
          <w:rStyle w:val="gmail-s1"/>
          <w:rFonts w:ascii="Times New Roman" w:hAnsi="Times New Roman" w:cs="Times New Roman"/>
        </w:rPr>
        <w:t>originale</w:t>
      </w:r>
      <w:proofErr w:type="gramEnd"/>
      <w:r w:rsidRPr="00D03C9F">
        <w:rPr>
          <w:rStyle w:val="gmail-s1"/>
          <w:rFonts w:ascii="Times New Roman" w:hAnsi="Times New Roman" w:cs="Times New Roman"/>
        </w:rPr>
        <w:t xml:space="preserve"> 1940).</w:t>
      </w:r>
    </w:p>
    <w:p w14:paraId="2C937ED2" w14:textId="5BC7A739" w:rsidR="00170774" w:rsidRPr="00D03C9F" w:rsidRDefault="00170774" w:rsidP="0068429B">
      <w:pPr>
        <w:numPr>
          <w:ilvl w:val="0"/>
          <w:numId w:val="2"/>
        </w:numPr>
        <w:shd w:val="clear" w:color="auto" w:fill="FFFFFF"/>
        <w:spacing w:after="0" w:line="240" w:lineRule="auto"/>
        <w:rPr>
          <w:rFonts w:ascii="Times New Roman" w:eastAsia="Times New Roman" w:hAnsi="Times New Roman" w:cs="Times New Roman"/>
        </w:rPr>
      </w:pPr>
      <w:r w:rsidRPr="00D03C9F">
        <w:rPr>
          <w:rFonts w:ascii="Times New Roman" w:eastAsia="Times New Roman" w:hAnsi="Times New Roman" w:cs="Times New Roman"/>
        </w:rPr>
        <w:t>K Rahner : Traité fondamental de la foi, T12 : Faute, responsabilité </w:t>
      </w:r>
    </w:p>
    <w:p w14:paraId="7EAA00A0" w14:textId="77777777" w:rsidR="008530D4" w:rsidRPr="00D03C9F" w:rsidRDefault="008530D4" w:rsidP="0068429B">
      <w:pPr>
        <w:pStyle w:val="Paragraphedeliste"/>
        <w:numPr>
          <w:ilvl w:val="0"/>
          <w:numId w:val="2"/>
        </w:numPr>
        <w:spacing w:after="0"/>
        <w:rPr>
          <w:rFonts w:ascii="Times New Roman" w:hAnsi="Times New Roman" w:cs="Times New Roman"/>
        </w:rPr>
      </w:pPr>
      <w:r w:rsidRPr="00D03C9F">
        <w:rPr>
          <w:rFonts w:ascii="Times New Roman" w:hAnsi="Times New Roman" w:cs="Times New Roman"/>
        </w:rPr>
        <w:t xml:space="preserve">David </w:t>
      </w:r>
      <w:proofErr w:type="spellStart"/>
      <w:r w:rsidRPr="00D03C9F">
        <w:rPr>
          <w:rFonts w:ascii="Times New Roman" w:hAnsi="Times New Roman" w:cs="Times New Roman"/>
        </w:rPr>
        <w:t>Sendrez</w:t>
      </w:r>
      <w:proofErr w:type="spellEnd"/>
      <w:r w:rsidRPr="00D03C9F">
        <w:rPr>
          <w:rFonts w:ascii="Times New Roman" w:hAnsi="Times New Roman" w:cs="Times New Roman"/>
        </w:rPr>
        <w:t xml:space="preserve">, </w:t>
      </w:r>
      <w:r w:rsidRPr="00D03C9F">
        <w:rPr>
          <w:rFonts w:ascii="Times New Roman" w:hAnsi="Times New Roman" w:cs="Times New Roman"/>
          <w:i/>
          <w:iCs/>
        </w:rPr>
        <w:t>Le péché originel</w:t>
      </w:r>
      <w:r w:rsidRPr="00D03C9F">
        <w:rPr>
          <w:rFonts w:ascii="Times New Roman" w:hAnsi="Times New Roman" w:cs="Times New Roman"/>
        </w:rPr>
        <w:t xml:space="preserve">, Parole et Silence, 2018. Un bon pendant à </w:t>
      </w:r>
      <w:proofErr w:type="spellStart"/>
      <w:r w:rsidRPr="00D03C9F">
        <w:rPr>
          <w:rFonts w:ascii="Times New Roman" w:hAnsi="Times New Roman" w:cs="Times New Roman"/>
        </w:rPr>
        <w:t>Lytta</w:t>
      </w:r>
      <w:proofErr w:type="spellEnd"/>
      <w:r w:rsidRPr="00D03C9F">
        <w:rPr>
          <w:rFonts w:ascii="Times New Roman" w:hAnsi="Times New Roman" w:cs="Times New Roman"/>
        </w:rPr>
        <w:t xml:space="preserve"> Basset qui nie la réalité du péché originel. Il faudra d’ailleurs éclairer les étudiants sur ce point si son livre est conseillé.</w:t>
      </w:r>
    </w:p>
    <w:p w14:paraId="5AE708DD" w14:textId="77777777" w:rsidR="008530D4" w:rsidRPr="00D03C9F" w:rsidRDefault="008530D4" w:rsidP="008530D4">
      <w:pPr>
        <w:pStyle w:val="gmail-p1"/>
        <w:numPr>
          <w:ilvl w:val="0"/>
          <w:numId w:val="2"/>
        </w:numPr>
        <w:spacing w:before="0" w:beforeAutospacing="0" w:after="0" w:afterAutospacing="0"/>
        <w:jc w:val="both"/>
        <w:rPr>
          <w:rFonts w:ascii="Times New Roman" w:hAnsi="Times New Roman" w:cs="Times New Roman"/>
        </w:rPr>
      </w:pPr>
      <w:proofErr w:type="spellStart"/>
      <w:r w:rsidRPr="00D03C9F">
        <w:rPr>
          <w:rStyle w:val="gmail-s1"/>
          <w:rFonts w:ascii="Times New Roman" w:hAnsi="Times New Roman" w:cs="Times New Roman"/>
        </w:rPr>
        <w:t>Lytta</w:t>
      </w:r>
      <w:proofErr w:type="spellEnd"/>
      <w:r w:rsidRPr="00D03C9F">
        <w:rPr>
          <w:rStyle w:val="gmail-s1"/>
          <w:rFonts w:ascii="Times New Roman" w:hAnsi="Times New Roman" w:cs="Times New Roman"/>
        </w:rPr>
        <w:t xml:space="preserve"> Basset, </w:t>
      </w:r>
      <w:r w:rsidRPr="00D03C9F">
        <w:rPr>
          <w:rStyle w:val="gmail-s1"/>
          <w:rFonts w:ascii="Times New Roman" w:hAnsi="Times New Roman" w:cs="Times New Roman"/>
          <w:i/>
          <w:iCs/>
        </w:rPr>
        <w:t>Le pardon originel. De l'abîme du mal au pouvoir de pardonner,</w:t>
      </w:r>
      <w:r w:rsidRPr="00D03C9F">
        <w:rPr>
          <w:rStyle w:val="gmail-s1"/>
          <w:rFonts w:ascii="Times New Roman" w:hAnsi="Times New Roman" w:cs="Times New Roman"/>
        </w:rPr>
        <w:t xml:space="preserve"> 2e éd. (</w:t>
      </w:r>
      <w:proofErr w:type="gramStart"/>
      <w:r w:rsidRPr="00D03C9F">
        <w:rPr>
          <w:rStyle w:val="gmail-s1"/>
          <w:rFonts w:ascii="Times New Roman" w:hAnsi="Times New Roman" w:cs="Times New Roman"/>
        </w:rPr>
        <w:t>coll.</w:t>
      </w:r>
      <w:proofErr w:type="gramEnd"/>
      <w:r w:rsidRPr="00D03C9F">
        <w:rPr>
          <w:rStyle w:val="gmail-s1"/>
          <w:rFonts w:ascii="Times New Roman" w:hAnsi="Times New Roman" w:cs="Times New Roman"/>
        </w:rPr>
        <w:t xml:space="preserve"> Lieux théologiques, 24), 1995</w:t>
      </w:r>
    </w:p>
    <w:p w14:paraId="6C4BE12C" w14:textId="2FD3F8F0" w:rsidR="008530D4" w:rsidRPr="00D03C9F" w:rsidRDefault="008530D4" w:rsidP="008530D4">
      <w:pPr>
        <w:numPr>
          <w:ilvl w:val="0"/>
          <w:numId w:val="2"/>
        </w:numPr>
        <w:shd w:val="clear" w:color="auto" w:fill="FFFFFF"/>
        <w:spacing w:after="0" w:line="240" w:lineRule="auto"/>
        <w:rPr>
          <w:rFonts w:ascii="Times New Roman" w:eastAsia="Times New Roman" w:hAnsi="Times New Roman" w:cs="Times New Roman"/>
        </w:rPr>
      </w:pPr>
      <w:r w:rsidRPr="00D03C9F">
        <w:rPr>
          <w:rFonts w:ascii="Times New Roman" w:eastAsia="Times New Roman" w:hAnsi="Times New Roman" w:cs="Times New Roman"/>
        </w:rPr>
        <w:t xml:space="preserve">Adolphe </w:t>
      </w:r>
      <w:proofErr w:type="spellStart"/>
      <w:r w:rsidRPr="00D03C9F">
        <w:rPr>
          <w:rFonts w:ascii="Times New Roman" w:eastAsia="Times New Roman" w:hAnsi="Times New Roman" w:cs="Times New Roman"/>
        </w:rPr>
        <w:t>Gesché</w:t>
      </w:r>
      <w:proofErr w:type="spellEnd"/>
      <w:r w:rsidR="00D468B1">
        <w:rPr>
          <w:rFonts w:ascii="Times New Roman" w:eastAsia="Times New Roman" w:hAnsi="Times New Roman" w:cs="Times New Roman"/>
        </w:rPr>
        <w:t xml:space="preserve">, </w:t>
      </w:r>
      <w:r w:rsidRPr="00D468B1">
        <w:rPr>
          <w:rFonts w:ascii="Times New Roman" w:eastAsia="Times New Roman" w:hAnsi="Times New Roman" w:cs="Times New Roman"/>
          <w:i/>
          <w:iCs/>
        </w:rPr>
        <w:t>Le Mal</w:t>
      </w:r>
      <w:r w:rsidRPr="00D03C9F">
        <w:rPr>
          <w:rFonts w:ascii="Times New Roman" w:eastAsia="Times New Roman" w:hAnsi="Times New Roman" w:cs="Times New Roman"/>
        </w:rPr>
        <w:t xml:space="preserve">, Cerf, Dieu pour </w:t>
      </w:r>
      <w:proofErr w:type="gramStart"/>
      <w:r w:rsidRPr="00D03C9F">
        <w:rPr>
          <w:rFonts w:ascii="Times New Roman" w:eastAsia="Times New Roman" w:hAnsi="Times New Roman" w:cs="Times New Roman"/>
        </w:rPr>
        <w:t>penser  vol</w:t>
      </w:r>
      <w:proofErr w:type="gramEnd"/>
      <w:r w:rsidRPr="00D03C9F">
        <w:rPr>
          <w:rFonts w:ascii="Times New Roman" w:eastAsia="Times New Roman" w:hAnsi="Times New Roman" w:cs="Times New Roman"/>
        </w:rPr>
        <w:t xml:space="preserve"> 1 </w:t>
      </w:r>
    </w:p>
    <w:p w14:paraId="524CA1C7" w14:textId="77777777" w:rsidR="008530D4" w:rsidRPr="00D03C9F" w:rsidRDefault="008530D4" w:rsidP="008530D4">
      <w:pPr>
        <w:numPr>
          <w:ilvl w:val="0"/>
          <w:numId w:val="2"/>
        </w:numPr>
        <w:shd w:val="clear" w:color="auto" w:fill="FFFFFF"/>
        <w:spacing w:after="0" w:line="240" w:lineRule="auto"/>
        <w:rPr>
          <w:rFonts w:ascii="Times New Roman" w:eastAsia="Times New Roman" w:hAnsi="Times New Roman" w:cs="Times New Roman"/>
        </w:rPr>
      </w:pPr>
      <w:r w:rsidRPr="00D03C9F">
        <w:rPr>
          <w:rFonts w:ascii="Times New Roman" w:eastAsia="Times New Roman" w:hAnsi="Times New Roman" w:cs="Times New Roman"/>
        </w:rPr>
        <w:t>Joseph Caillot, </w:t>
      </w:r>
      <w:r w:rsidRPr="00D468B1">
        <w:rPr>
          <w:rFonts w:ascii="Times New Roman" w:eastAsia="Times New Roman" w:hAnsi="Times New Roman" w:cs="Times New Roman"/>
          <w:i/>
          <w:iCs/>
        </w:rPr>
        <w:t>Approches théologales de la rédemption</w:t>
      </w:r>
      <w:r w:rsidRPr="00D03C9F">
        <w:rPr>
          <w:rFonts w:ascii="Times New Roman" w:eastAsia="Times New Roman" w:hAnsi="Times New Roman" w:cs="Times New Roman"/>
        </w:rPr>
        <w:t xml:space="preserve">, Bruxelles, </w:t>
      </w:r>
      <w:proofErr w:type="spellStart"/>
      <w:r w:rsidRPr="00D03C9F">
        <w:rPr>
          <w:rFonts w:ascii="Times New Roman" w:eastAsia="Times New Roman" w:hAnsi="Times New Roman" w:cs="Times New Roman"/>
        </w:rPr>
        <w:t>Lessius</w:t>
      </w:r>
      <w:proofErr w:type="spellEnd"/>
      <w:r w:rsidRPr="00D03C9F">
        <w:rPr>
          <w:rFonts w:ascii="Times New Roman" w:eastAsia="Times New Roman" w:hAnsi="Times New Roman" w:cs="Times New Roman"/>
        </w:rPr>
        <w:t>, 2016 </w:t>
      </w:r>
    </w:p>
    <w:p w14:paraId="5C8FCBF6" w14:textId="77777777" w:rsidR="008530D4" w:rsidRPr="00D03C9F" w:rsidRDefault="008530D4" w:rsidP="008530D4">
      <w:pPr>
        <w:pStyle w:val="gmail-p1"/>
        <w:numPr>
          <w:ilvl w:val="0"/>
          <w:numId w:val="2"/>
        </w:numPr>
        <w:spacing w:before="0" w:beforeAutospacing="0" w:after="0" w:afterAutospacing="0"/>
        <w:jc w:val="both"/>
        <w:rPr>
          <w:rFonts w:ascii="Times New Roman" w:hAnsi="Times New Roman" w:cs="Times New Roman"/>
        </w:rPr>
      </w:pPr>
      <w:r w:rsidRPr="00D03C9F">
        <w:rPr>
          <w:rStyle w:val="gmail-s1"/>
          <w:rFonts w:ascii="Times New Roman" w:hAnsi="Times New Roman" w:cs="Times New Roman"/>
        </w:rPr>
        <w:t xml:space="preserve">Charles Journet, </w:t>
      </w:r>
      <w:r w:rsidRPr="00D03C9F">
        <w:rPr>
          <w:rStyle w:val="gmail-s1"/>
          <w:rFonts w:ascii="Times New Roman" w:hAnsi="Times New Roman" w:cs="Times New Roman"/>
          <w:i/>
          <w:iCs/>
        </w:rPr>
        <w:t>Le mal. Essai théologique</w:t>
      </w:r>
      <w:r w:rsidRPr="00D03C9F">
        <w:rPr>
          <w:rStyle w:val="gmail-s1"/>
          <w:rFonts w:ascii="Times New Roman" w:hAnsi="Times New Roman" w:cs="Times New Roman"/>
        </w:rPr>
        <w:t xml:space="preserve">, éd. Saint-Augustin, « Dieu n’est pas cause, même indirecte, du péché » (en fait sur la question de l’intervention de Dieu) p. 181-191, chapitre largement accessible sur </w:t>
      </w:r>
      <w:proofErr w:type="spellStart"/>
      <w:r w:rsidRPr="00D03C9F">
        <w:rPr>
          <w:rStyle w:val="gmail-s1"/>
          <w:rFonts w:ascii="Times New Roman" w:hAnsi="Times New Roman" w:cs="Times New Roman"/>
        </w:rPr>
        <w:t>GoogleBooks</w:t>
      </w:r>
      <w:proofErr w:type="spellEnd"/>
    </w:p>
    <w:p w14:paraId="339AC6E3" w14:textId="77777777" w:rsidR="008530D4" w:rsidRPr="00D03C9F" w:rsidRDefault="008530D4" w:rsidP="008530D4">
      <w:pPr>
        <w:pStyle w:val="gmail-p1"/>
        <w:numPr>
          <w:ilvl w:val="0"/>
          <w:numId w:val="2"/>
        </w:numPr>
        <w:spacing w:before="0" w:beforeAutospacing="0" w:after="0" w:afterAutospacing="0"/>
        <w:jc w:val="both"/>
        <w:rPr>
          <w:rFonts w:ascii="Times New Roman" w:hAnsi="Times New Roman" w:cs="Times New Roman"/>
        </w:rPr>
      </w:pPr>
      <w:r w:rsidRPr="00D03C9F">
        <w:rPr>
          <w:rStyle w:val="gmail-s1"/>
          <w:rFonts w:ascii="Times New Roman" w:hAnsi="Times New Roman" w:cs="Times New Roman"/>
        </w:rPr>
        <w:t xml:space="preserve">Henri Denis, </w:t>
      </w:r>
      <w:r w:rsidRPr="00D03C9F">
        <w:rPr>
          <w:rStyle w:val="gmail-s1"/>
          <w:rFonts w:ascii="Times New Roman" w:hAnsi="Times New Roman" w:cs="Times New Roman"/>
          <w:i/>
          <w:iCs/>
        </w:rPr>
        <w:t>Voici l'homme : réflexions sur quelques questions fondamentales</w:t>
      </w:r>
      <w:r w:rsidRPr="00D03C9F">
        <w:rPr>
          <w:rStyle w:val="gmail-s1"/>
          <w:rFonts w:ascii="Times New Roman" w:hAnsi="Times New Roman" w:cs="Times New Roman"/>
        </w:rPr>
        <w:t>, DDB, 1995. Il aborde en particulier les questions suivantes : Pourquoi le mal et la souffrance ? De quoi sommes-nous sauvés ?</w:t>
      </w:r>
    </w:p>
    <w:p w14:paraId="53CCB1EE" w14:textId="009DCB71" w:rsidR="008530D4" w:rsidRPr="00D03C9F" w:rsidRDefault="008530D4" w:rsidP="008530D4">
      <w:pPr>
        <w:pStyle w:val="gmail-p1"/>
        <w:numPr>
          <w:ilvl w:val="0"/>
          <w:numId w:val="2"/>
        </w:numPr>
        <w:spacing w:before="0" w:beforeAutospacing="0" w:after="0" w:afterAutospacing="0"/>
        <w:jc w:val="both"/>
        <w:rPr>
          <w:rFonts w:ascii="Times New Roman" w:hAnsi="Times New Roman" w:cs="Times New Roman"/>
        </w:rPr>
      </w:pPr>
      <w:r w:rsidRPr="00D03C9F">
        <w:rPr>
          <w:rStyle w:val="gmail-s1"/>
          <w:rFonts w:ascii="Times New Roman" w:hAnsi="Times New Roman" w:cs="Times New Roman"/>
        </w:rPr>
        <w:t>Emmanuel Falque, « Seul un dieu peut encore nous sauver », Institut Catholique de Paris</w:t>
      </w:r>
      <w:r w:rsidR="00950D4E">
        <w:rPr>
          <w:rStyle w:val="gmail-s1"/>
          <w:rFonts w:ascii="Times New Roman" w:hAnsi="Times New Roman" w:cs="Times New Roman"/>
        </w:rPr>
        <w:t>,</w:t>
      </w:r>
      <w:r w:rsidRPr="00D03C9F">
        <w:rPr>
          <w:rStyle w:val="gmail-s7"/>
          <w:rFonts w:ascii="Times New Roman" w:hAnsi="Times New Roman" w:cs="Times New Roman"/>
        </w:rPr>
        <w:t xml:space="preserve"> </w:t>
      </w:r>
      <w:proofErr w:type="gramStart"/>
      <w:r w:rsidRPr="00950D4E">
        <w:rPr>
          <w:rStyle w:val="gmail-s7"/>
          <w:rFonts w:ascii="Times New Roman" w:hAnsi="Times New Roman" w:cs="Times New Roman"/>
          <w:i/>
          <w:iCs/>
        </w:rPr>
        <w:t>Transversalités</w:t>
      </w:r>
      <w:r w:rsidRPr="00D03C9F">
        <w:rPr>
          <w:rStyle w:val="gmail-s7"/>
          <w:rFonts w:ascii="Times New Roman" w:hAnsi="Times New Roman" w:cs="Times New Roman"/>
        </w:rPr>
        <w:t xml:space="preserve">  </w:t>
      </w:r>
      <w:r w:rsidRPr="00D03C9F">
        <w:rPr>
          <w:rStyle w:val="gmail-s1"/>
          <w:rFonts w:ascii="Times New Roman" w:hAnsi="Times New Roman" w:cs="Times New Roman"/>
        </w:rPr>
        <w:t>2014</w:t>
      </w:r>
      <w:proofErr w:type="gramEnd"/>
      <w:r w:rsidRPr="00D03C9F">
        <w:rPr>
          <w:rStyle w:val="gmail-s1"/>
          <w:rFonts w:ascii="Times New Roman" w:hAnsi="Times New Roman" w:cs="Times New Roman"/>
        </w:rPr>
        <w:t>/3 N° 131 | pages 151 à 175</w:t>
      </w:r>
      <w:r w:rsidR="00950D4E">
        <w:rPr>
          <w:rStyle w:val="gmail-apple-converted-space"/>
          <w:rFonts w:ascii="Times New Roman" w:hAnsi="Times New Roman" w:cs="Times New Roman"/>
        </w:rPr>
        <w:t>.</w:t>
      </w:r>
    </w:p>
    <w:p w14:paraId="017AF2ED" w14:textId="3346FF4D" w:rsidR="00F7139C" w:rsidRPr="00D03C9F" w:rsidRDefault="008530D4" w:rsidP="00DF1BAC">
      <w:pPr>
        <w:pStyle w:val="gmail-p1"/>
        <w:numPr>
          <w:ilvl w:val="0"/>
          <w:numId w:val="2"/>
        </w:numPr>
        <w:spacing w:before="0" w:beforeAutospacing="0" w:after="0" w:afterAutospacing="0"/>
        <w:jc w:val="both"/>
        <w:rPr>
          <w:rFonts w:ascii="Times New Roman" w:hAnsi="Times New Roman" w:cs="Times New Roman"/>
        </w:rPr>
      </w:pPr>
      <w:r w:rsidRPr="00D03C9F">
        <w:rPr>
          <w:rStyle w:val="gmail-s1"/>
          <w:rFonts w:ascii="Times New Roman" w:hAnsi="Times New Roman" w:cs="Times New Roman"/>
        </w:rPr>
        <w:t xml:space="preserve">Jean-Noël </w:t>
      </w:r>
      <w:proofErr w:type="spellStart"/>
      <w:r w:rsidRPr="00D03C9F">
        <w:rPr>
          <w:rStyle w:val="gmail-s1"/>
          <w:rFonts w:ascii="Times New Roman" w:hAnsi="Times New Roman" w:cs="Times New Roman"/>
        </w:rPr>
        <w:t>Bezançon</w:t>
      </w:r>
      <w:proofErr w:type="spellEnd"/>
      <w:r w:rsidRPr="00D03C9F">
        <w:rPr>
          <w:rStyle w:val="gmail-s1"/>
          <w:rFonts w:ascii="Times New Roman" w:hAnsi="Times New Roman" w:cs="Times New Roman"/>
        </w:rPr>
        <w:t xml:space="preserve">, </w:t>
      </w:r>
      <w:r w:rsidRPr="00D03C9F">
        <w:rPr>
          <w:rStyle w:val="gmail-s1"/>
          <w:rFonts w:ascii="Times New Roman" w:hAnsi="Times New Roman" w:cs="Times New Roman"/>
          <w:i/>
          <w:iCs/>
        </w:rPr>
        <w:t>Dieu sauve</w:t>
      </w:r>
      <w:r w:rsidRPr="00D03C9F">
        <w:rPr>
          <w:rStyle w:val="gmail-s1"/>
          <w:rFonts w:ascii="Times New Roman" w:hAnsi="Times New Roman" w:cs="Times New Roman"/>
        </w:rPr>
        <w:t>, DDB, 1999</w:t>
      </w:r>
    </w:p>
    <w:p w14:paraId="5FD039F7" w14:textId="7E26E2DE" w:rsidR="008530D4" w:rsidRPr="00D03C9F" w:rsidRDefault="008530D4" w:rsidP="006E5950">
      <w:pPr>
        <w:pStyle w:val="Paragraphedeliste"/>
        <w:shd w:val="clear" w:color="auto" w:fill="FFFFFF"/>
        <w:spacing w:after="0" w:line="240" w:lineRule="auto"/>
        <w:rPr>
          <w:rFonts w:ascii="Times New Roman" w:eastAsia="Times New Roman" w:hAnsi="Times New Roman" w:cs="Times New Roman"/>
          <w:lang w:eastAsia="fr-FR"/>
        </w:rPr>
      </w:pPr>
    </w:p>
    <w:p w14:paraId="52779A9B" w14:textId="4D782D2C" w:rsidR="00950D4E" w:rsidRPr="00950D4E" w:rsidRDefault="00950D4E" w:rsidP="00950D4E">
      <w:pPr>
        <w:pStyle w:val="NormalWeb"/>
        <w:numPr>
          <w:ilvl w:val="0"/>
          <w:numId w:val="2"/>
        </w:numPr>
        <w:rPr>
          <w:rFonts w:ascii="Times New Roman" w:hAnsi="Times New Roman" w:cs="Times New Roman"/>
        </w:rPr>
      </w:pPr>
      <w:r w:rsidRPr="00D03C9F">
        <w:rPr>
          <w:rFonts w:ascii="Times New Roman" w:hAnsi="Times New Roman" w:cs="Times New Roman"/>
        </w:rPr>
        <w:t xml:space="preserve">Calvin, </w:t>
      </w:r>
      <w:r w:rsidR="00D468B1" w:rsidRPr="00950D4E">
        <w:rPr>
          <w:rFonts w:ascii="Times New Roman" w:hAnsi="Times New Roman" w:cs="Times New Roman"/>
          <w:i/>
          <w:iCs/>
        </w:rPr>
        <w:t>Œuvres</w:t>
      </w:r>
      <w:r w:rsidRPr="00D03C9F">
        <w:rPr>
          <w:rFonts w:ascii="Times New Roman" w:hAnsi="Times New Roman" w:cs="Times New Roman"/>
        </w:rPr>
        <w:t xml:space="preserve"> (La Pléiade) p. 259</w:t>
      </w:r>
      <w:r>
        <w:rPr>
          <w:rFonts w:ascii="Times New Roman" w:hAnsi="Times New Roman" w:cs="Times New Roman"/>
        </w:rPr>
        <w:t xml:space="preserve"> : </w:t>
      </w:r>
      <w:r w:rsidRPr="00D03C9F">
        <w:rPr>
          <w:rFonts w:ascii="Times New Roman" w:hAnsi="Times New Roman" w:cs="Times New Roman"/>
        </w:rPr>
        <w:t>: "Instruction et confession de foi"</w:t>
      </w:r>
      <w:r>
        <w:rPr>
          <w:rFonts w:ascii="Times New Roman" w:hAnsi="Times New Roman" w:cs="Times New Roman"/>
        </w:rPr>
        <w:t>.</w:t>
      </w:r>
      <w:r w:rsidRPr="00D03C9F">
        <w:rPr>
          <w:rFonts w:ascii="Times New Roman" w:hAnsi="Times New Roman" w:cs="Times New Roman"/>
        </w:rPr>
        <w:t xml:space="preserve"> </w:t>
      </w:r>
      <w:r w:rsidR="006E5950" w:rsidRPr="00D03C9F">
        <w:rPr>
          <w:rFonts w:ascii="Times New Roman" w:hAnsi="Times New Roman" w:cs="Times New Roman"/>
        </w:rPr>
        <w:t xml:space="preserve">Un point de vue hétérodoxe ("le Seigneur journellement tente ses élus") </w:t>
      </w:r>
    </w:p>
    <w:p w14:paraId="13B34B92" w14:textId="34EB00E4" w:rsidR="00950D4E" w:rsidRPr="00D468B1" w:rsidRDefault="00950D4E" w:rsidP="00950D4E">
      <w:pPr>
        <w:pStyle w:val="NormalWeb"/>
        <w:numPr>
          <w:ilvl w:val="0"/>
          <w:numId w:val="2"/>
        </w:numPr>
        <w:rPr>
          <w:rFonts w:ascii="Times New Roman" w:hAnsi="Times New Roman" w:cs="Times New Roman"/>
        </w:rPr>
      </w:pPr>
      <w:r w:rsidRPr="00D03C9F">
        <w:rPr>
          <w:rFonts w:ascii="Times New Roman" w:hAnsi="Times New Roman" w:cs="Times New Roman"/>
        </w:rPr>
        <w:t xml:space="preserve">Joseph Ratzinger, </w:t>
      </w:r>
      <w:r w:rsidRPr="00950D4E">
        <w:rPr>
          <w:rFonts w:ascii="Times New Roman" w:hAnsi="Times New Roman" w:cs="Times New Roman"/>
          <w:i/>
          <w:iCs/>
        </w:rPr>
        <w:t xml:space="preserve">Opera </w:t>
      </w:r>
      <w:proofErr w:type="spellStart"/>
      <w:r w:rsidRPr="00950D4E">
        <w:rPr>
          <w:rFonts w:ascii="Times New Roman" w:hAnsi="Times New Roman" w:cs="Times New Roman"/>
          <w:i/>
          <w:iCs/>
        </w:rPr>
        <w:t>Omnia</w:t>
      </w:r>
      <w:proofErr w:type="spellEnd"/>
      <w:r w:rsidRPr="00D03C9F">
        <w:rPr>
          <w:rFonts w:ascii="Times New Roman" w:hAnsi="Times New Roman" w:cs="Times New Roman"/>
        </w:rPr>
        <w:t xml:space="preserve"> n°6 (Parole et Silence) p. 245-248</w:t>
      </w:r>
      <w:r>
        <w:rPr>
          <w:rFonts w:ascii="Times New Roman" w:hAnsi="Times New Roman" w:cs="Times New Roman"/>
        </w:rPr>
        <w:t xml:space="preserve"> : </w:t>
      </w:r>
      <w:r w:rsidRPr="00950D4E">
        <w:rPr>
          <w:rFonts w:ascii="Times New Roman" w:hAnsi="Times New Roman" w:cs="Times New Roman"/>
          <w:i/>
          <w:iCs/>
        </w:rPr>
        <w:t>Jésus de Nazareth</w:t>
      </w:r>
      <w:r w:rsidRPr="00D03C9F">
        <w:rPr>
          <w:rFonts w:ascii="Times New Roman" w:hAnsi="Times New Roman" w:cs="Times New Roman"/>
        </w:rPr>
        <w:t xml:space="preserve">, </w:t>
      </w:r>
      <w:r w:rsidRPr="00D03C9F">
        <w:rPr>
          <w:rFonts w:ascii="Times New Roman" w:eastAsia="Times New Roman" w:hAnsi="Times New Roman" w:cs="Times New Roman"/>
        </w:rPr>
        <w:t>Seuil Essais 2013</w:t>
      </w:r>
      <w:r w:rsidR="00D468B1">
        <w:rPr>
          <w:rFonts w:ascii="Times New Roman" w:eastAsia="Times New Roman" w:hAnsi="Times New Roman" w:cs="Times New Roman"/>
        </w:rPr>
        <w:t>.</w:t>
      </w:r>
      <w:r>
        <w:rPr>
          <w:rFonts w:ascii="Times New Roman" w:eastAsia="Times New Roman" w:hAnsi="Times New Roman" w:cs="Times New Roman"/>
        </w:rPr>
        <w:t xml:space="preserve"> Une vue complète.</w:t>
      </w:r>
    </w:p>
    <w:p w14:paraId="00114854" w14:textId="77777777" w:rsidR="00D468B1" w:rsidRDefault="00D468B1" w:rsidP="00D468B1">
      <w:pPr>
        <w:pStyle w:val="NormalWeb"/>
        <w:ind w:left="720"/>
        <w:rPr>
          <w:rFonts w:ascii="Times New Roman" w:hAnsi="Times New Roman" w:cs="Times New Roman"/>
        </w:rPr>
      </w:pPr>
    </w:p>
    <w:p w14:paraId="38488323" w14:textId="77777777" w:rsidR="00E50037" w:rsidRDefault="00E50037" w:rsidP="00950D4E">
      <w:pPr>
        <w:pStyle w:val="NormalWeb"/>
        <w:rPr>
          <w:rFonts w:ascii="Times New Roman" w:hAnsi="Times New Roman" w:cs="Times New Roman"/>
          <w:b/>
          <w:bCs/>
        </w:rPr>
      </w:pPr>
    </w:p>
    <w:p w14:paraId="344C348A" w14:textId="0A0D38CB" w:rsidR="00950D4E" w:rsidRPr="00950D4E" w:rsidRDefault="00950D4E" w:rsidP="00950D4E">
      <w:pPr>
        <w:pStyle w:val="NormalWeb"/>
        <w:rPr>
          <w:rFonts w:ascii="Times New Roman" w:hAnsi="Times New Roman" w:cs="Times New Roman"/>
          <w:b/>
          <w:bCs/>
        </w:rPr>
      </w:pPr>
      <w:r>
        <w:rPr>
          <w:rFonts w:ascii="Times New Roman" w:hAnsi="Times New Roman" w:cs="Times New Roman"/>
          <w:b/>
          <w:bCs/>
        </w:rPr>
        <w:lastRenderedPageBreak/>
        <w:t>Philosoph</w:t>
      </w:r>
      <w:r w:rsidR="00D468B1">
        <w:rPr>
          <w:rFonts w:ascii="Times New Roman" w:hAnsi="Times New Roman" w:cs="Times New Roman"/>
          <w:b/>
          <w:bCs/>
        </w:rPr>
        <w:t>es</w:t>
      </w:r>
    </w:p>
    <w:p w14:paraId="08B71833" w14:textId="77777777" w:rsidR="00950D4E" w:rsidRPr="00D03C9F" w:rsidRDefault="00950D4E" w:rsidP="00950D4E">
      <w:pPr>
        <w:pStyle w:val="NormalWeb"/>
        <w:rPr>
          <w:rFonts w:ascii="Times New Roman" w:hAnsi="Times New Roman" w:cs="Times New Roman"/>
        </w:rPr>
      </w:pPr>
    </w:p>
    <w:p w14:paraId="38134A49" w14:textId="618C244C" w:rsidR="00950D4E" w:rsidRPr="00D03C9F" w:rsidRDefault="00950D4E" w:rsidP="00950D4E">
      <w:pPr>
        <w:numPr>
          <w:ilvl w:val="0"/>
          <w:numId w:val="2"/>
        </w:numPr>
        <w:shd w:val="clear" w:color="auto" w:fill="FFFFFF"/>
        <w:spacing w:after="0" w:line="240" w:lineRule="auto"/>
        <w:rPr>
          <w:rFonts w:ascii="Times New Roman" w:eastAsia="Times New Roman" w:hAnsi="Times New Roman" w:cs="Times New Roman"/>
        </w:rPr>
      </w:pPr>
      <w:r w:rsidRPr="00D03C9F">
        <w:rPr>
          <w:rFonts w:ascii="Times New Roman" w:eastAsia="Times New Roman" w:hAnsi="Times New Roman" w:cs="Times New Roman"/>
        </w:rPr>
        <w:t xml:space="preserve">J Nabert, </w:t>
      </w:r>
      <w:r w:rsidRPr="00950D4E">
        <w:rPr>
          <w:rFonts w:ascii="Times New Roman" w:eastAsia="Times New Roman" w:hAnsi="Times New Roman" w:cs="Times New Roman"/>
          <w:i/>
          <w:iCs/>
        </w:rPr>
        <w:t>Essai sur le mal,</w:t>
      </w:r>
      <w:r w:rsidRPr="00D03C9F">
        <w:rPr>
          <w:rFonts w:ascii="Times New Roman" w:eastAsia="Times New Roman" w:hAnsi="Times New Roman" w:cs="Times New Roman"/>
        </w:rPr>
        <w:t xml:space="preserve"> PUF, 1955</w:t>
      </w:r>
      <w:r>
        <w:rPr>
          <w:rFonts w:ascii="Times New Roman" w:eastAsia="Times New Roman" w:hAnsi="Times New Roman" w:cs="Times New Roman"/>
        </w:rPr>
        <w:t>.</w:t>
      </w:r>
      <w:r w:rsidRPr="00D03C9F">
        <w:rPr>
          <w:rFonts w:ascii="Times New Roman" w:eastAsia="Times New Roman" w:hAnsi="Times New Roman" w:cs="Times New Roman"/>
        </w:rPr>
        <w:t> </w:t>
      </w:r>
    </w:p>
    <w:p w14:paraId="78409F47" w14:textId="50DBA2D1" w:rsidR="006E5950" w:rsidRDefault="006E5950" w:rsidP="00950D4E">
      <w:pPr>
        <w:pStyle w:val="NormalWeb"/>
        <w:numPr>
          <w:ilvl w:val="0"/>
          <w:numId w:val="2"/>
        </w:numPr>
        <w:rPr>
          <w:rFonts w:ascii="Times New Roman" w:eastAsia="Times New Roman" w:hAnsi="Times New Roman" w:cs="Times New Roman"/>
        </w:rPr>
      </w:pPr>
      <w:r w:rsidRPr="00D03C9F">
        <w:rPr>
          <w:rFonts w:ascii="Times New Roman" w:eastAsia="Times New Roman" w:hAnsi="Times New Roman" w:cs="Times New Roman"/>
        </w:rPr>
        <w:t>Ricoeur L</w:t>
      </w:r>
      <w:r w:rsidRPr="00D03C9F">
        <w:rPr>
          <w:rFonts w:ascii="Times New Roman" w:eastAsia="Times New Roman" w:hAnsi="Times New Roman" w:cs="Times New Roman"/>
          <w:i/>
          <w:iCs/>
        </w:rPr>
        <w:t>e conflit des interprétations</w:t>
      </w:r>
      <w:r w:rsidRPr="00D03C9F">
        <w:rPr>
          <w:rFonts w:ascii="Times New Roman" w:eastAsia="Times New Roman" w:hAnsi="Times New Roman" w:cs="Times New Roman"/>
        </w:rPr>
        <w:t>, IV "Le péché originel</w:t>
      </w:r>
      <w:r w:rsidR="00950D4E">
        <w:rPr>
          <w:rFonts w:ascii="Times New Roman" w:eastAsia="Times New Roman" w:hAnsi="Times New Roman" w:cs="Times New Roman"/>
        </w:rPr>
        <w:t xml:space="preserve"> </w:t>
      </w:r>
      <w:r w:rsidRPr="00D03C9F">
        <w:rPr>
          <w:rFonts w:ascii="Times New Roman" w:eastAsia="Times New Roman" w:hAnsi="Times New Roman" w:cs="Times New Roman"/>
        </w:rPr>
        <w:t>: étude de signification" p363</w:t>
      </w:r>
      <w:r w:rsidR="00950D4E">
        <w:rPr>
          <w:rFonts w:ascii="Times New Roman" w:eastAsia="Times New Roman" w:hAnsi="Times New Roman" w:cs="Times New Roman"/>
        </w:rPr>
        <w:t xml:space="preserve"> sq.</w:t>
      </w:r>
    </w:p>
    <w:p w14:paraId="1502023F" w14:textId="31016319" w:rsidR="00E50037" w:rsidRPr="00D03C9F" w:rsidRDefault="00E50037" w:rsidP="00950D4E">
      <w:pPr>
        <w:pStyle w:val="NormalWeb"/>
        <w:numPr>
          <w:ilvl w:val="0"/>
          <w:numId w:val="2"/>
        </w:numPr>
        <w:rPr>
          <w:rFonts w:ascii="Times New Roman" w:eastAsia="Times New Roman" w:hAnsi="Times New Roman" w:cs="Times New Roman"/>
        </w:rPr>
      </w:pPr>
      <w:r>
        <w:rPr>
          <w:rFonts w:ascii="Times New Roman" w:eastAsia="Times New Roman" w:hAnsi="Times New Roman" w:cs="Times New Roman"/>
          <w:sz w:val="24"/>
          <w:szCs w:val="24"/>
        </w:rPr>
        <w:t xml:space="preserve">Guilhem Causse </w:t>
      </w:r>
      <w:proofErr w:type="spellStart"/>
      <w:r>
        <w:rPr>
          <w:rFonts w:ascii="Times New Roman" w:eastAsia="Times New Roman" w:hAnsi="Times New Roman" w:cs="Times New Roman"/>
          <w:sz w:val="24"/>
          <w:szCs w:val="24"/>
        </w:rPr>
        <w:t>sj</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Le pardon, ou la victime relevée</w:t>
      </w:r>
    </w:p>
    <w:p w14:paraId="64D0231F" w14:textId="77777777" w:rsidR="00D468B1" w:rsidRDefault="00D468B1" w:rsidP="00C96581">
      <w:pPr>
        <w:pStyle w:val="gmail-p2"/>
        <w:spacing w:before="0" w:beforeAutospacing="0" w:after="0" w:afterAutospacing="0"/>
        <w:jc w:val="both"/>
        <w:rPr>
          <w:rFonts w:ascii="Times New Roman" w:hAnsi="Times New Roman" w:cs="Times New Roman"/>
          <w:b/>
          <w:bCs/>
        </w:rPr>
      </w:pPr>
    </w:p>
    <w:p w14:paraId="25D3A919" w14:textId="5B8A5448" w:rsidR="00D468B1" w:rsidRDefault="00D468B1" w:rsidP="00C96581">
      <w:pPr>
        <w:pStyle w:val="gmail-p2"/>
        <w:spacing w:before="0" w:beforeAutospacing="0" w:after="0" w:afterAutospacing="0"/>
        <w:jc w:val="both"/>
        <w:rPr>
          <w:rFonts w:ascii="Times New Roman" w:hAnsi="Times New Roman" w:cs="Times New Roman"/>
          <w:b/>
          <w:bCs/>
        </w:rPr>
      </w:pPr>
      <w:r>
        <w:rPr>
          <w:rFonts w:ascii="Times New Roman" w:hAnsi="Times New Roman" w:cs="Times New Roman"/>
          <w:b/>
          <w:bCs/>
        </w:rPr>
        <w:t>Revue</w:t>
      </w:r>
    </w:p>
    <w:p w14:paraId="72777287" w14:textId="77777777" w:rsidR="00D468B1" w:rsidRDefault="00D468B1" w:rsidP="00C96581">
      <w:pPr>
        <w:pStyle w:val="gmail-p2"/>
        <w:spacing w:before="0" w:beforeAutospacing="0" w:after="0" w:afterAutospacing="0"/>
        <w:jc w:val="both"/>
        <w:rPr>
          <w:rFonts w:ascii="Times New Roman" w:hAnsi="Times New Roman" w:cs="Times New Roman"/>
          <w:b/>
          <w:bCs/>
        </w:rPr>
      </w:pPr>
    </w:p>
    <w:p w14:paraId="7C649E91" w14:textId="440AEEC9" w:rsidR="00C96581" w:rsidRPr="00D03C9F" w:rsidRDefault="00D468B1" w:rsidP="00C96581">
      <w:pPr>
        <w:pStyle w:val="gmail-p2"/>
        <w:spacing w:before="0" w:beforeAutospacing="0" w:after="0" w:afterAutospacing="0"/>
        <w:jc w:val="both"/>
        <w:rPr>
          <w:rFonts w:ascii="Times New Roman" w:hAnsi="Times New Roman" w:cs="Times New Roman"/>
        </w:rPr>
      </w:pPr>
      <w:r>
        <w:rPr>
          <w:rFonts w:ascii="Times New Roman" w:hAnsi="Times New Roman" w:cs="Times New Roman"/>
        </w:rPr>
        <w:t>Revue</w:t>
      </w:r>
      <w:r w:rsidR="00C96581" w:rsidRPr="00D03C9F">
        <w:rPr>
          <w:rFonts w:ascii="Times New Roman" w:hAnsi="Times New Roman" w:cs="Times New Roman"/>
        </w:rPr>
        <w:t xml:space="preserve"> </w:t>
      </w:r>
      <w:proofErr w:type="gramStart"/>
      <w:r w:rsidR="00C96581" w:rsidRPr="00D03C9F">
        <w:rPr>
          <w:rFonts w:ascii="Times New Roman" w:hAnsi="Times New Roman" w:cs="Times New Roman"/>
        </w:rPr>
        <w:t xml:space="preserve">internationale  </w:t>
      </w:r>
      <w:proofErr w:type="spellStart"/>
      <w:r w:rsidR="00C96581" w:rsidRPr="00D03C9F">
        <w:rPr>
          <w:rFonts w:ascii="Times New Roman" w:hAnsi="Times New Roman" w:cs="Times New Roman"/>
          <w:i/>
          <w:iCs/>
        </w:rPr>
        <w:t>Communio</w:t>
      </w:r>
      <w:proofErr w:type="spellEnd"/>
      <w:proofErr w:type="gramEnd"/>
      <w:r w:rsidR="00C96581" w:rsidRPr="00D03C9F">
        <w:rPr>
          <w:rFonts w:ascii="Times New Roman" w:hAnsi="Times New Roman" w:cs="Times New Roman"/>
          <w:i/>
          <w:iCs/>
        </w:rPr>
        <w:t xml:space="preserve">, </w:t>
      </w:r>
      <w:r w:rsidR="00C96581" w:rsidRPr="00D03C9F">
        <w:rPr>
          <w:rFonts w:ascii="Times New Roman" w:hAnsi="Times New Roman" w:cs="Times New Roman"/>
        </w:rPr>
        <w:t xml:space="preserve">n° 268 </w:t>
      </w:r>
      <w:r w:rsidR="00C96581" w:rsidRPr="00D03C9F">
        <w:rPr>
          <w:rFonts w:ascii="Times New Roman" w:hAnsi="Times New Roman" w:cs="Times New Roman"/>
          <w:i/>
          <w:iCs/>
        </w:rPr>
        <w:t> : Notre Père VI, délivre-nous,</w:t>
      </w:r>
      <w:r w:rsidR="00C96581" w:rsidRPr="00D03C9F">
        <w:rPr>
          <w:rFonts w:ascii="Times New Roman" w:hAnsi="Times New Roman" w:cs="Times New Roman"/>
        </w:rPr>
        <w:t> mars-avril 2020 : Ce numéro achève une série de Cahiers consacrés au </w:t>
      </w:r>
      <w:r w:rsidR="00C96581" w:rsidRPr="00D03C9F">
        <w:rPr>
          <w:rStyle w:val="Accentuation"/>
          <w:rFonts w:ascii="Times New Roman" w:hAnsi="Times New Roman" w:cs="Times New Roman"/>
        </w:rPr>
        <w:t>Notre-Père </w:t>
      </w:r>
      <w:r w:rsidR="00C96581" w:rsidRPr="00D03C9F">
        <w:rPr>
          <w:rFonts w:ascii="Times New Roman" w:hAnsi="Times New Roman" w:cs="Times New Roman"/>
        </w:rPr>
        <w:t xml:space="preserve">et se concentre sur la demande conclusive : « Délivre-nous du Mal ». Après une exploration des </w:t>
      </w:r>
      <w:proofErr w:type="spellStart"/>
      <w:r w:rsidR="00C96581" w:rsidRPr="00D03C9F">
        <w:rPr>
          <w:rFonts w:ascii="Times New Roman" w:hAnsi="Times New Roman" w:cs="Times New Roman"/>
        </w:rPr>
        <w:t>ﬁgures</w:t>
      </w:r>
      <w:proofErr w:type="spellEnd"/>
      <w:r w:rsidR="00C96581" w:rsidRPr="00D03C9F">
        <w:rPr>
          <w:rFonts w:ascii="Times New Roman" w:hAnsi="Times New Roman" w:cs="Times New Roman"/>
        </w:rPr>
        <w:t xml:space="preserve"> du mal qui affectent les croyants et de la délivrance qui leur est offerte, nous adoptons une approche pastorale et liturgique : pratique contemporaine des exorcismes, renonciation à Satan lors du baptême, extension du Notre-Père lors de la célébration eucharistique (« délivre-nous de tout mal, Seigneur, et donne la paix à notre temps… »). Voir titres des articles : </w:t>
      </w:r>
      <w:hyperlink r:id="rId15" w:history="1">
        <w:r w:rsidR="00C96581" w:rsidRPr="00D03C9F">
          <w:rPr>
            <w:rStyle w:val="Lienhypertexte"/>
            <w:rFonts w:ascii="Times New Roman" w:hAnsi="Times New Roman" w:cs="Times New Roman"/>
            <w:color w:val="auto"/>
          </w:rPr>
          <w:t>https://communio.fr/numero/296/notre-p-re-vi-d-livre-nous</w:t>
        </w:r>
      </w:hyperlink>
      <w:r w:rsidR="00C96581" w:rsidRPr="00D03C9F">
        <w:rPr>
          <w:rFonts w:ascii="Times New Roman" w:hAnsi="Times New Roman" w:cs="Times New Roman"/>
        </w:rPr>
        <w:t>.</w:t>
      </w:r>
    </w:p>
    <w:p w14:paraId="1456700A" w14:textId="5314F0BF" w:rsidR="00DF1BAC" w:rsidRPr="00D03C9F" w:rsidRDefault="00DF1BAC" w:rsidP="00C96581">
      <w:pPr>
        <w:pStyle w:val="gmail-p2"/>
        <w:spacing w:before="0" w:beforeAutospacing="0" w:after="0" w:afterAutospacing="0"/>
        <w:jc w:val="both"/>
        <w:rPr>
          <w:rFonts w:ascii="Times New Roman" w:hAnsi="Times New Roman" w:cs="Times New Roman"/>
        </w:rPr>
      </w:pPr>
    </w:p>
    <w:p w14:paraId="7D7C2FE0" w14:textId="77777777" w:rsidR="00170774" w:rsidRPr="00E50037" w:rsidRDefault="00170774" w:rsidP="00E50037">
      <w:pPr>
        <w:pStyle w:val="gmail-p1"/>
        <w:spacing w:before="0" w:beforeAutospacing="0" w:after="0" w:afterAutospacing="0"/>
        <w:jc w:val="both"/>
        <w:rPr>
          <w:rStyle w:val="Lienhypertexte"/>
          <w:rFonts w:ascii="Times New Roman" w:hAnsi="Times New Roman" w:cs="Times New Roman"/>
          <w:color w:val="auto"/>
        </w:rPr>
      </w:pPr>
    </w:p>
    <w:p w14:paraId="4CF17AD3" w14:textId="77777777" w:rsidR="00170774" w:rsidRPr="00D03C9F" w:rsidRDefault="00170774" w:rsidP="007B3FAE">
      <w:pPr>
        <w:pStyle w:val="gmail-p1"/>
        <w:spacing w:before="0" w:beforeAutospacing="0" w:after="0" w:afterAutospacing="0"/>
        <w:jc w:val="both"/>
        <w:rPr>
          <w:rStyle w:val="gmail-s6"/>
          <w:rFonts w:ascii="Times New Roman" w:hAnsi="Times New Roman" w:cs="Times New Roman"/>
        </w:rPr>
      </w:pPr>
    </w:p>
    <w:p w14:paraId="6701D966" w14:textId="77777777" w:rsidR="00170774" w:rsidRPr="00D03C9F" w:rsidRDefault="00170774">
      <w:pPr>
        <w:rPr>
          <w:rFonts w:ascii="Times New Roman" w:hAnsi="Times New Roman" w:cs="Times New Roman"/>
        </w:rPr>
      </w:pPr>
    </w:p>
    <w:sectPr w:rsidR="00170774" w:rsidRPr="00D03C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942DF" w14:textId="77777777" w:rsidR="00FB0FB3" w:rsidRDefault="00FB0FB3" w:rsidP="000A5D5C">
      <w:pPr>
        <w:spacing w:after="0" w:line="240" w:lineRule="auto"/>
      </w:pPr>
      <w:r>
        <w:separator/>
      </w:r>
    </w:p>
  </w:endnote>
  <w:endnote w:type="continuationSeparator" w:id="0">
    <w:p w14:paraId="483022FF" w14:textId="77777777" w:rsidR="00FB0FB3" w:rsidRDefault="00FB0FB3" w:rsidP="000A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BE8AA" w14:textId="77777777" w:rsidR="00FB0FB3" w:rsidRDefault="00FB0FB3" w:rsidP="000A5D5C">
      <w:pPr>
        <w:spacing w:after="0" w:line="240" w:lineRule="auto"/>
      </w:pPr>
      <w:r>
        <w:separator/>
      </w:r>
    </w:p>
  </w:footnote>
  <w:footnote w:type="continuationSeparator" w:id="0">
    <w:p w14:paraId="259A32A8" w14:textId="77777777" w:rsidR="00FB0FB3" w:rsidRDefault="00FB0FB3" w:rsidP="000A5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F4D"/>
    <w:multiLevelType w:val="hybridMultilevel"/>
    <w:tmpl w:val="86482256"/>
    <w:lvl w:ilvl="0" w:tplc="4D148B10">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EB7804"/>
    <w:multiLevelType w:val="hybridMultilevel"/>
    <w:tmpl w:val="29142712"/>
    <w:lvl w:ilvl="0" w:tplc="EC1EDAB0">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591312"/>
    <w:multiLevelType w:val="multilevel"/>
    <w:tmpl w:val="8DB4B1E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572915"/>
    <w:multiLevelType w:val="hybridMultilevel"/>
    <w:tmpl w:val="05E209E4"/>
    <w:lvl w:ilvl="0" w:tplc="C206129A">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19B2789"/>
    <w:multiLevelType w:val="multilevel"/>
    <w:tmpl w:val="F8103AC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num w:numId="1" w16cid:durableId="1241595563">
    <w:abstractNumId w:val="2"/>
  </w:num>
  <w:num w:numId="2" w16cid:durableId="1547571983">
    <w:abstractNumId w:val="4"/>
  </w:num>
  <w:num w:numId="3" w16cid:durableId="149761110">
    <w:abstractNumId w:val="0"/>
  </w:num>
  <w:num w:numId="4" w16cid:durableId="579871908">
    <w:abstractNumId w:val="3"/>
  </w:num>
  <w:num w:numId="5" w16cid:durableId="1145975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AE"/>
    <w:rsid w:val="000A5D5C"/>
    <w:rsid w:val="00112F96"/>
    <w:rsid w:val="00115663"/>
    <w:rsid w:val="00170774"/>
    <w:rsid w:val="002D3B70"/>
    <w:rsid w:val="003174FF"/>
    <w:rsid w:val="003860C0"/>
    <w:rsid w:val="003C3826"/>
    <w:rsid w:val="00442D77"/>
    <w:rsid w:val="004558B0"/>
    <w:rsid w:val="005A01D3"/>
    <w:rsid w:val="005B6F6F"/>
    <w:rsid w:val="0068429B"/>
    <w:rsid w:val="006E5950"/>
    <w:rsid w:val="00790589"/>
    <w:rsid w:val="007B3FAE"/>
    <w:rsid w:val="008530D4"/>
    <w:rsid w:val="008D251D"/>
    <w:rsid w:val="00950D4E"/>
    <w:rsid w:val="009F3017"/>
    <w:rsid w:val="00A45060"/>
    <w:rsid w:val="00B4690B"/>
    <w:rsid w:val="00C55154"/>
    <w:rsid w:val="00C96581"/>
    <w:rsid w:val="00D03C9F"/>
    <w:rsid w:val="00D36F29"/>
    <w:rsid w:val="00D468B1"/>
    <w:rsid w:val="00DF1BAC"/>
    <w:rsid w:val="00E01C53"/>
    <w:rsid w:val="00E42986"/>
    <w:rsid w:val="00E50037"/>
    <w:rsid w:val="00EB6EE9"/>
    <w:rsid w:val="00F659AA"/>
    <w:rsid w:val="00F7139C"/>
    <w:rsid w:val="00FB0F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5AEE8"/>
  <w15:chartTrackingRefBased/>
  <w15:docId w15:val="{7D32A60E-D128-4659-B934-12277C58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FA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mail-p1">
    <w:name w:val="gmail-p1"/>
    <w:basedOn w:val="Normal"/>
    <w:rsid w:val="007B3FAE"/>
    <w:pPr>
      <w:spacing w:before="100" w:beforeAutospacing="1" w:after="100" w:afterAutospacing="1" w:line="240" w:lineRule="auto"/>
    </w:pPr>
    <w:rPr>
      <w:rFonts w:ascii="Calibri" w:hAnsi="Calibri" w:cs="Calibri"/>
      <w:lang w:eastAsia="fr-FR"/>
    </w:rPr>
  </w:style>
  <w:style w:type="character" w:customStyle="1" w:styleId="gmail-s1">
    <w:name w:val="gmail-s1"/>
    <w:basedOn w:val="Policepardfaut"/>
    <w:rsid w:val="007B3FAE"/>
  </w:style>
  <w:style w:type="character" w:styleId="Lienhypertexte">
    <w:name w:val="Hyperlink"/>
    <w:basedOn w:val="Policepardfaut"/>
    <w:uiPriority w:val="99"/>
    <w:unhideWhenUsed/>
    <w:rsid w:val="007B3FAE"/>
    <w:rPr>
      <w:color w:val="0000FF"/>
      <w:u w:val="single"/>
    </w:rPr>
  </w:style>
  <w:style w:type="character" w:customStyle="1" w:styleId="gmail-apple-converted-space">
    <w:name w:val="gmail-apple-converted-space"/>
    <w:basedOn w:val="Policepardfaut"/>
    <w:rsid w:val="007B3FAE"/>
  </w:style>
  <w:style w:type="character" w:styleId="Lienhypertextesuivivisit">
    <w:name w:val="FollowedHyperlink"/>
    <w:basedOn w:val="Policepardfaut"/>
    <w:uiPriority w:val="99"/>
    <w:semiHidden/>
    <w:unhideWhenUsed/>
    <w:rsid w:val="007B3FAE"/>
    <w:rPr>
      <w:color w:val="954F72" w:themeColor="followedHyperlink"/>
      <w:u w:val="single"/>
    </w:rPr>
  </w:style>
  <w:style w:type="paragraph" w:customStyle="1" w:styleId="gmail-p2">
    <w:name w:val="gmail-p2"/>
    <w:basedOn w:val="Normal"/>
    <w:rsid w:val="007B3FAE"/>
    <w:pPr>
      <w:spacing w:before="100" w:beforeAutospacing="1" w:after="100" w:afterAutospacing="1" w:line="240" w:lineRule="auto"/>
    </w:pPr>
    <w:rPr>
      <w:rFonts w:ascii="Calibri" w:hAnsi="Calibri" w:cs="Calibri"/>
      <w:lang w:eastAsia="fr-FR"/>
    </w:rPr>
  </w:style>
  <w:style w:type="paragraph" w:customStyle="1" w:styleId="gmail-p3">
    <w:name w:val="gmail-p3"/>
    <w:basedOn w:val="Normal"/>
    <w:rsid w:val="007B3FAE"/>
    <w:pPr>
      <w:spacing w:before="100" w:beforeAutospacing="1" w:after="100" w:afterAutospacing="1" w:line="240" w:lineRule="auto"/>
    </w:pPr>
    <w:rPr>
      <w:rFonts w:ascii="Calibri" w:hAnsi="Calibri" w:cs="Calibri"/>
      <w:lang w:eastAsia="fr-FR"/>
    </w:rPr>
  </w:style>
  <w:style w:type="paragraph" w:customStyle="1" w:styleId="gmail-p4">
    <w:name w:val="gmail-p4"/>
    <w:basedOn w:val="Normal"/>
    <w:rsid w:val="007B3FAE"/>
    <w:pPr>
      <w:spacing w:before="100" w:beforeAutospacing="1" w:after="100" w:afterAutospacing="1" w:line="240" w:lineRule="auto"/>
    </w:pPr>
    <w:rPr>
      <w:rFonts w:ascii="Calibri" w:hAnsi="Calibri" w:cs="Calibri"/>
      <w:lang w:eastAsia="fr-FR"/>
    </w:rPr>
  </w:style>
  <w:style w:type="character" w:customStyle="1" w:styleId="gmail-s3">
    <w:name w:val="gmail-s3"/>
    <w:basedOn w:val="Policepardfaut"/>
    <w:rsid w:val="007B3FAE"/>
  </w:style>
  <w:style w:type="character" w:customStyle="1" w:styleId="gmail-s4">
    <w:name w:val="gmail-s4"/>
    <w:basedOn w:val="Policepardfaut"/>
    <w:rsid w:val="007B3FAE"/>
  </w:style>
  <w:style w:type="character" w:customStyle="1" w:styleId="gmail-s5">
    <w:name w:val="gmail-s5"/>
    <w:basedOn w:val="Policepardfaut"/>
    <w:rsid w:val="007B3FAE"/>
  </w:style>
  <w:style w:type="character" w:customStyle="1" w:styleId="gmail-s6">
    <w:name w:val="gmail-s6"/>
    <w:basedOn w:val="Policepardfaut"/>
    <w:rsid w:val="007B3FAE"/>
  </w:style>
  <w:style w:type="paragraph" w:styleId="Paragraphedeliste">
    <w:name w:val="List Paragraph"/>
    <w:basedOn w:val="Normal"/>
    <w:uiPriority w:val="34"/>
    <w:qFormat/>
    <w:rsid w:val="008530D4"/>
    <w:pPr>
      <w:ind w:left="720"/>
      <w:contextualSpacing/>
    </w:pPr>
  </w:style>
  <w:style w:type="character" w:customStyle="1" w:styleId="gmail-s7">
    <w:name w:val="gmail-s7"/>
    <w:basedOn w:val="Policepardfaut"/>
    <w:rsid w:val="008530D4"/>
  </w:style>
  <w:style w:type="character" w:customStyle="1" w:styleId="gmail-s8">
    <w:name w:val="gmail-s8"/>
    <w:basedOn w:val="Policepardfaut"/>
    <w:rsid w:val="008530D4"/>
  </w:style>
  <w:style w:type="paragraph" w:styleId="NormalWeb">
    <w:name w:val="Normal (Web)"/>
    <w:basedOn w:val="Normal"/>
    <w:uiPriority w:val="99"/>
    <w:unhideWhenUsed/>
    <w:rsid w:val="006E5950"/>
    <w:pPr>
      <w:spacing w:after="0" w:line="240" w:lineRule="auto"/>
    </w:pPr>
    <w:rPr>
      <w:rFonts w:ascii="Calibri" w:hAnsi="Calibri" w:cs="Calibri"/>
      <w:lang w:eastAsia="fr-FR"/>
    </w:rPr>
  </w:style>
  <w:style w:type="character" w:styleId="Accentuation">
    <w:name w:val="Emphasis"/>
    <w:basedOn w:val="Policepardfaut"/>
    <w:uiPriority w:val="20"/>
    <w:qFormat/>
    <w:rsid w:val="00C96581"/>
    <w:rPr>
      <w:i/>
      <w:iCs/>
    </w:rPr>
  </w:style>
  <w:style w:type="paragraph" w:styleId="En-tte">
    <w:name w:val="header"/>
    <w:basedOn w:val="Normal"/>
    <w:link w:val="En-tteCar"/>
    <w:uiPriority w:val="99"/>
    <w:unhideWhenUsed/>
    <w:rsid w:val="000A5D5C"/>
    <w:pPr>
      <w:tabs>
        <w:tab w:val="center" w:pos="4536"/>
        <w:tab w:val="right" w:pos="9072"/>
      </w:tabs>
      <w:spacing w:after="0" w:line="240" w:lineRule="auto"/>
    </w:pPr>
  </w:style>
  <w:style w:type="character" w:customStyle="1" w:styleId="En-tteCar">
    <w:name w:val="En-tête Car"/>
    <w:basedOn w:val="Policepardfaut"/>
    <w:link w:val="En-tte"/>
    <w:uiPriority w:val="99"/>
    <w:rsid w:val="000A5D5C"/>
  </w:style>
  <w:style w:type="paragraph" w:styleId="Pieddepage">
    <w:name w:val="footer"/>
    <w:basedOn w:val="Normal"/>
    <w:link w:val="PieddepageCar"/>
    <w:uiPriority w:val="99"/>
    <w:unhideWhenUsed/>
    <w:rsid w:val="000A5D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5D5C"/>
  </w:style>
  <w:style w:type="character" w:styleId="Mentionnonrsolue">
    <w:name w:val="Unresolved Mention"/>
    <w:basedOn w:val="Policepardfaut"/>
    <w:uiPriority w:val="99"/>
    <w:semiHidden/>
    <w:unhideWhenUsed/>
    <w:rsid w:val="00684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CC6045354144288FB2C6F7B8AB91B" ma:contentTypeVersion="16" ma:contentTypeDescription="Crée un document." ma:contentTypeScope="" ma:versionID="c5f0c533dcee88302ed2a8beb9392c13">
  <xsd:schema xmlns:xsd="http://www.w3.org/2001/XMLSchema" xmlns:xs="http://www.w3.org/2001/XMLSchema" xmlns:p="http://schemas.microsoft.com/office/2006/metadata/properties" xmlns:ns2="d741816a-9b04-4e90-b6a0-1ee6efdd4bd7" xmlns:ns3="b92ab8d5-624f-4825-96a3-2e95a77c9e7e" targetNamespace="http://schemas.microsoft.com/office/2006/metadata/properties" ma:root="true" ma:fieldsID="fcd1b8e6fdcf2e8a1bd103a5fae6f8c6" ns2:_="" ns3:_="">
    <xsd:import namespace="d741816a-9b04-4e90-b6a0-1ee6efdd4bd7"/>
    <xsd:import namespace="b92ab8d5-624f-4825-96a3-2e95a77c9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1816a-9b04-4e90-b6a0-1ee6efdd4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86ef8e36-c9bb-4e67-ac63-b643fece28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2ab8d5-624f-4825-96a3-2e95a77c9e7e"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6716bef-1a44-4816-9d1e-1f7b070bd942}" ma:internalName="TaxCatchAll" ma:showField="CatchAllData" ma:web="b92ab8d5-624f-4825-96a3-2e95a77c9e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41816a-9b04-4e90-b6a0-1ee6efdd4bd7">
      <Terms xmlns="http://schemas.microsoft.com/office/infopath/2007/PartnerControls"/>
    </lcf76f155ced4ddcb4097134ff3c332f>
    <TaxCatchAll xmlns="b92ab8d5-624f-4825-96a3-2e95a77c9e7e" xsi:nil="true"/>
  </documentManagement>
</p:properties>
</file>

<file path=customXml/itemProps1.xml><?xml version="1.0" encoding="utf-8"?>
<ds:datastoreItem xmlns:ds="http://schemas.openxmlformats.org/officeDocument/2006/customXml" ds:itemID="{AD457575-D5AF-466E-A23D-405F710DF659}"/>
</file>

<file path=customXml/itemProps2.xml><?xml version="1.0" encoding="utf-8"?>
<ds:datastoreItem xmlns:ds="http://schemas.openxmlformats.org/officeDocument/2006/customXml" ds:itemID="{57B98775-17EC-4093-A32C-1E20AAA23AC3}"/>
</file>

<file path=customXml/itemProps3.xml><?xml version="1.0" encoding="utf-8"?>
<ds:datastoreItem xmlns:ds="http://schemas.openxmlformats.org/officeDocument/2006/customXml" ds:itemID="{717C9041-6472-4A9C-8583-ECE6FC3611BD}"/>
</file>

<file path=docProps/app.xml><?xml version="1.0" encoding="utf-8"?>
<Properties xmlns="http://schemas.openxmlformats.org/officeDocument/2006/extended-properties" xmlns:vt="http://schemas.openxmlformats.org/officeDocument/2006/docPropsVTypes">
  <Template>Normal</Template>
  <TotalTime>0</TotalTime>
  <Pages>3</Pages>
  <Words>1266</Words>
  <Characters>6969</Characters>
  <Application>Microsoft Office Word</Application>
  <DocSecurity>4</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Lena</dc:creator>
  <cp:keywords/>
  <dc:description/>
  <cp:lastModifiedBy>LOUVET Florence</cp:lastModifiedBy>
  <cp:revision>2</cp:revision>
  <dcterms:created xsi:type="dcterms:W3CDTF">2022-06-28T10:14:00Z</dcterms:created>
  <dcterms:modified xsi:type="dcterms:W3CDTF">2022-06-28T10:14:00Z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0x0101001CDCC6045354144288FB2C6F7B8AB91B</vt:lpwstr>
  </property>
  <property fmtid="{D5CDD505-2E9C-101B-9397-08002B2CF9AE}" pid="3" name="MediaServiceImageTags">
    <vt:lpwstr/>
  </property>
</Properties>
</file>